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3CBB" w14:textId="77777777" w:rsidR="009B74B7" w:rsidRDefault="00412FC2" w:rsidP="009B1624">
      <w:pPr>
        <w:pStyle w:val="Title"/>
        <w:ind w:left="720" w:firstLine="0"/>
        <w:jc w:val="center"/>
      </w:pPr>
      <w:r>
        <w:rPr>
          <w:noProof/>
        </w:rPr>
        <mc:AlternateContent>
          <mc:Choice Requires="wps">
            <w:drawing>
              <wp:anchor distT="0" distB="0" distL="0" distR="0" simplePos="0" relativeHeight="15728640" behindDoc="0" locked="0" layoutInCell="1" allowOverlap="1" wp14:anchorId="7D4A3D04" wp14:editId="7D4A3D05">
                <wp:simplePos x="0" y="0"/>
                <wp:positionH relativeFrom="page">
                  <wp:posOffset>1523</wp:posOffset>
                </wp:positionH>
                <wp:positionV relativeFrom="page">
                  <wp:posOffset>1006602</wp:posOffset>
                </wp:positionV>
                <wp:extent cx="77724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7620"/>
                        </a:xfrm>
                        <a:custGeom>
                          <a:avLst/>
                          <a:gdLst/>
                          <a:ahLst/>
                          <a:cxnLst/>
                          <a:rect l="l" t="t" r="r" b="b"/>
                          <a:pathLst>
                            <a:path w="7772400" h="7620">
                              <a:moveTo>
                                <a:pt x="0" y="0"/>
                              </a:moveTo>
                              <a:lnTo>
                                <a:pt x="0" y="6858"/>
                              </a:lnTo>
                              <a:lnTo>
                                <a:pt x="7772400" y="7620"/>
                              </a:lnTo>
                              <a:lnTo>
                                <a:pt x="7772400" y="1524"/>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F8AE2" id="Graphic 1" o:spid="_x0000_s1026" style="position:absolute;margin-left:.1pt;margin-top:79.25pt;width:612pt;height:.6pt;z-index:15728640;visibility:visible;mso-wrap-style:square;mso-wrap-distance-left:0;mso-wrap-distance-top:0;mso-wrap-distance-right:0;mso-wrap-distance-bottom:0;mso-position-horizontal:absolute;mso-position-horizontal-relative:page;mso-position-vertical:absolute;mso-position-vertical-relative:page;v-text-anchor:top" coordsize="7772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8THgIAALoEAAAOAAAAZHJzL2Uyb0RvYy54bWysVMFu2zAMvQ/YPwi6L06CNgmMOMXQosOA&#10;oivQDDsrshwbk0WNUmLn70fJkZs1wA7DfJAp84l6fCS9vutbzY4KXQOm4LPJlDNlJJSN2Rf8+/bx&#10;04oz54UphQajCn5Sjt9tPn5YdzZXc6hBlwoZBTEu72zBa+9tnmVO1qoVbgJWGXJWgK3wtMV9VqLo&#10;KHqrs/l0usg6wNIiSOUcfX0YnHwT41eVkv5bVTnlmS44cfNxxbjuwppt1iLfo7B1I880xD+waEVj&#10;6NIx1IPwgh2wuQrVNhLBQeUnEtoMqqqRKuZA2cym77J5rYVVMRcSx9lRJvf/wsrn46t9wUDd2SeQ&#10;Px0pknXW5aMnbNwZ01fYBiwRZ31U8TSqqHrPJH1cLpfzmymJLcm3XMyjyJnI01l5cP6LghhHHJ+c&#10;H2pQJkvUyZK9SSZSJUMNdayh54xqiJxRDXdDDa3w4VwgF0zWXRCpzzyCs4Wj2kKE+XcpEMc3rzbX&#10;qMXqdhVuI2Byp7eNwcbU/8w8gdL7Gjy7nd/8NTLJmZS+uF1qcGogFJKOzEYhCHcptQPdlI+N1iF3&#10;h/vdvUZ2FGEu4nO+/gIW22CofOiBHZSnF2QdDUvB3a+DQMWZ/mqoG8NkJQOTsUsGen0Pcf6i7Oj8&#10;tv8h0DJLZsE9Nc4zpF4XeeoJ4h8AAzacNPD54KFqQsNEbgOj84YGJOZ/HuYwgZf7iHr75Wx+AwAA&#10;//8DAFBLAwQUAAYACAAAACEAgbAW6N4AAAAJAQAADwAAAGRycy9kb3ducmV2LnhtbEyPzU7DMBCE&#10;70i8g7VI3KhT09A2xKn4EeLQC7Q9wM2NTWJhr6PYbcLbsznBcb8Zzc6Um9E7djZ9tAElzGcZMIN1&#10;0BYbCYf9y80KWEwKtXIBjYQfE2FTXV6UqtBhwHdz3qWGUQjGQkloU+oKzmPdGq/iLHQGSfsKvVeJ&#10;zr7hulcDhXvHRZbdca8s0odWdeapNfX37uQpxX7aIRPrxXz/+Jofbt+2H+55KeX11fhwDyyZMf2Z&#10;YapP1aGiTsdwQh2ZkyDIRzRf5cAmWYgFoeOE1kvgVcn/L6h+AQAA//8DAFBLAQItABQABgAIAAAA&#10;IQC2gziS/gAAAOEBAAATAAAAAAAAAAAAAAAAAAAAAABbQ29udGVudF9UeXBlc10ueG1sUEsBAi0A&#10;FAAGAAgAAAAhADj9If/WAAAAlAEAAAsAAAAAAAAAAAAAAAAALwEAAF9yZWxzLy5yZWxzUEsBAi0A&#10;FAAGAAgAAAAhAPa6/xMeAgAAugQAAA4AAAAAAAAAAAAAAAAALgIAAGRycy9lMm9Eb2MueG1sUEsB&#10;Ai0AFAAGAAgAAAAhAIGwFujeAAAACQEAAA8AAAAAAAAAAAAAAAAAeAQAAGRycy9kb3ducmV2Lnht&#10;bFBLBQYAAAAABAAEAPMAAACDBQAAAAA=&#10;" path="m,l,6858r7772400,762l7772400,1524,,xe" fillcolor="black" stroked="f">
                <v:path arrowok="t"/>
                <w10:wrap anchorx="page" anchory="page"/>
              </v:shape>
            </w:pict>
          </mc:Fallback>
        </mc:AlternateContent>
      </w:r>
      <w:r>
        <w:t xml:space="preserve">The Davis Companies </w:t>
      </w:r>
      <w:r>
        <w:rPr>
          <w:spacing w:val="-2"/>
        </w:rPr>
        <w:t>Senior</w:t>
      </w:r>
      <w:r>
        <w:rPr>
          <w:spacing w:val="-11"/>
        </w:rPr>
        <w:t xml:space="preserve"> </w:t>
      </w:r>
      <w:r>
        <w:rPr>
          <w:spacing w:val="-2"/>
        </w:rPr>
        <w:t>Portfolio</w:t>
      </w:r>
      <w:r>
        <w:rPr>
          <w:spacing w:val="-16"/>
        </w:rPr>
        <w:t xml:space="preserve"> </w:t>
      </w:r>
      <w:r>
        <w:rPr>
          <w:spacing w:val="-2"/>
        </w:rPr>
        <w:t>Accountant</w:t>
      </w:r>
    </w:p>
    <w:p w14:paraId="7D4A3CBC" w14:textId="77777777" w:rsidR="009B74B7" w:rsidRDefault="009B74B7">
      <w:pPr>
        <w:pStyle w:val="BodyText"/>
        <w:spacing w:before="4"/>
        <w:rPr>
          <w:b/>
          <w:sz w:val="49"/>
        </w:rPr>
      </w:pPr>
    </w:p>
    <w:p w14:paraId="7D4A3CBD" w14:textId="77777777" w:rsidR="009B74B7" w:rsidRDefault="00412FC2">
      <w:pPr>
        <w:tabs>
          <w:tab w:val="left" w:pos="3021"/>
        </w:tabs>
        <w:ind w:left="294"/>
        <w:rPr>
          <w:sz w:val="24"/>
        </w:rPr>
      </w:pPr>
      <w:r>
        <w:rPr>
          <w:b/>
          <w:spacing w:val="-2"/>
          <w:sz w:val="24"/>
        </w:rPr>
        <w:t>TITLE:</w:t>
      </w:r>
      <w:r>
        <w:rPr>
          <w:b/>
          <w:sz w:val="24"/>
        </w:rPr>
        <w:tab/>
      </w:r>
      <w:r>
        <w:rPr>
          <w:spacing w:val="-4"/>
          <w:sz w:val="24"/>
        </w:rPr>
        <w:t>Senior</w:t>
      </w:r>
      <w:r>
        <w:rPr>
          <w:spacing w:val="-7"/>
          <w:sz w:val="24"/>
        </w:rPr>
        <w:t xml:space="preserve"> </w:t>
      </w:r>
      <w:r>
        <w:rPr>
          <w:spacing w:val="-4"/>
          <w:sz w:val="24"/>
        </w:rPr>
        <w:t>Portfolio</w:t>
      </w:r>
      <w:r>
        <w:rPr>
          <w:spacing w:val="-7"/>
          <w:sz w:val="24"/>
        </w:rPr>
        <w:t xml:space="preserve"> </w:t>
      </w:r>
      <w:r>
        <w:rPr>
          <w:spacing w:val="-4"/>
          <w:sz w:val="24"/>
        </w:rPr>
        <w:t>Accountant</w:t>
      </w:r>
    </w:p>
    <w:p w14:paraId="7D4A3CBE" w14:textId="77777777" w:rsidR="009B74B7" w:rsidRDefault="00412FC2">
      <w:pPr>
        <w:tabs>
          <w:tab w:val="left" w:pos="3021"/>
        </w:tabs>
        <w:spacing w:before="134"/>
        <w:ind w:left="294"/>
        <w:rPr>
          <w:sz w:val="24"/>
        </w:rPr>
      </w:pPr>
      <w:r>
        <w:rPr>
          <w:b/>
          <w:spacing w:val="-2"/>
          <w:sz w:val="24"/>
        </w:rPr>
        <w:t>COMPANY:</w:t>
      </w:r>
      <w:r>
        <w:rPr>
          <w:b/>
          <w:sz w:val="24"/>
        </w:rPr>
        <w:tab/>
      </w:r>
      <w:r>
        <w:rPr>
          <w:sz w:val="24"/>
        </w:rPr>
        <w:t>The</w:t>
      </w:r>
      <w:r>
        <w:rPr>
          <w:spacing w:val="-15"/>
          <w:sz w:val="24"/>
        </w:rPr>
        <w:t xml:space="preserve"> </w:t>
      </w:r>
      <w:r>
        <w:rPr>
          <w:sz w:val="24"/>
        </w:rPr>
        <w:t>Davis</w:t>
      </w:r>
      <w:r>
        <w:rPr>
          <w:spacing w:val="-14"/>
          <w:sz w:val="24"/>
        </w:rPr>
        <w:t xml:space="preserve"> </w:t>
      </w:r>
      <w:r>
        <w:rPr>
          <w:spacing w:val="-2"/>
          <w:sz w:val="24"/>
        </w:rPr>
        <w:t>Companies</w:t>
      </w:r>
    </w:p>
    <w:p w14:paraId="7D4A3CBF" w14:textId="77777777" w:rsidR="009B74B7" w:rsidRDefault="00412FC2">
      <w:pPr>
        <w:tabs>
          <w:tab w:val="left" w:pos="3021"/>
        </w:tabs>
        <w:spacing w:before="134"/>
        <w:ind w:left="301"/>
        <w:rPr>
          <w:sz w:val="24"/>
        </w:rPr>
      </w:pPr>
      <w:r>
        <w:rPr>
          <w:b/>
          <w:spacing w:val="-2"/>
          <w:sz w:val="24"/>
        </w:rPr>
        <w:t>LOCATION:</w:t>
      </w:r>
      <w:r>
        <w:rPr>
          <w:b/>
          <w:sz w:val="24"/>
        </w:rPr>
        <w:tab/>
      </w:r>
      <w:r>
        <w:rPr>
          <w:sz w:val="24"/>
        </w:rPr>
        <w:t>Boston,</w:t>
      </w:r>
      <w:r>
        <w:rPr>
          <w:spacing w:val="-14"/>
          <w:sz w:val="24"/>
        </w:rPr>
        <w:t xml:space="preserve"> </w:t>
      </w:r>
      <w:r>
        <w:rPr>
          <w:spacing w:val="-5"/>
          <w:sz w:val="24"/>
        </w:rPr>
        <w:t>MA</w:t>
      </w:r>
    </w:p>
    <w:p w14:paraId="7D4A3CC0" w14:textId="77777777" w:rsidR="009B74B7" w:rsidRDefault="00412FC2">
      <w:pPr>
        <w:pStyle w:val="Heading1"/>
        <w:spacing w:before="132"/>
        <w:ind w:left="301"/>
      </w:pPr>
      <w:r>
        <w:rPr>
          <w:spacing w:val="-2"/>
        </w:rPr>
        <w:t>REPORTING</w:t>
      </w:r>
    </w:p>
    <w:p w14:paraId="7D4A3CC2" w14:textId="4694BC02" w:rsidR="009B74B7" w:rsidRDefault="00412FC2" w:rsidP="001F60B3">
      <w:pPr>
        <w:pStyle w:val="BodyText"/>
        <w:tabs>
          <w:tab w:val="left" w:pos="2994"/>
        </w:tabs>
        <w:spacing w:before="1" w:line="298" w:lineRule="exact"/>
        <w:ind w:left="2880" w:hanging="2586"/>
      </w:pPr>
      <w:r>
        <w:rPr>
          <w:b/>
          <w:spacing w:val="-2"/>
        </w:rPr>
        <w:t>RELATIONSHIP:</w:t>
      </w:r>
      <w:r>
        <w:rPr>
          <w:b/>
        </w:rPr>
        <w:tab/>
      </w:r>
      <w:r>
        <w:rPr>
          <w:spacing w:val="-4"/>
        </w:rPr>
        <w:t>The</w:t>
      </w:r>
      <w:r>
        <w:rPr>
          <w:spacing w:val="-9"/>
        </w:rPr>
        <w:t xml:space="preserve"> </w:t>
      </w:r>
      <w:r>
        <w:rPr>
          <w:spacing w:val="-4"/>
        </w:rPr>
        <w:t>Senior</w:t>
      </w:r>
      <w:r>
        <w:rPr>
          <w:spacing w:val="-6"/>
        </w:rPr>
        <w:t xml:space="preserve"> </w:t>
      </w:r>
      <w:r>
        <w:rPr>
          <w:spacing w:val="-4"/>
        </w:rPr>
        <w:t>Portfolio</w:t>
      </w:r>
      <w:r>
        <w:rPr>
          <w:spacing w:val="-8"/>
        </w:rPr>
        <w:t xml:space="preserve"> </w:t>
      </w:r>
      <w:r>
        <w:rPr>
          <w:spacing w:val="-4"/>
        </w:rPr>
        <w:t>Accountant</w:t>
      </w:r>
      <w:r>
        <w:rPr>
          <w:spacing w:val="-6"/>
        </w:rPr>
        <w:t xml:space="preserve"> </w:t>
      </w:r>
      <w:r>
        <w:rPr>
          <w:spacing w:val="-4"/>
        </w:rPr>
        <w:t>will</w:t>
      </w:r>
      <w:r>
        <w:rPr>
          <w:spacing w:val="-9"/>
        </w:rPr>
        <w:t xml:space="preserve"> </w:t>
      </w:r>
      <w:r>
        <w:rPr>
          <w:spacing w:val="-4"/>
        </w:rPr>
        <w:t>report</w:t>
      </w:r>
      <w:r>
        <w:rPr>
          <w:spacing w:val="-8"/>
        </w:rPr>
        <w:t xml:space="preserve"> </w:t>
      </w:r>
      <w:r>
        <w:rPr>
          <w:spacing w:val="-4"/>
        </w:rPr>
        <w:t>to</w:t>
      </w:r>
      <w:r>
        <w:rPr>
          <w:spacing w:val="-7"/>
        </w:rPr>
        <w:t xml:space="preserve"> </w:t>
      </w:r>
      <w:r>
        <w:rPr>
          <w:spacing w:val="-4"/>
        </w:rPr>
        <w:t xml:space="preserve">the </w:t>
      </w:r>
      <w:r w:rsidR="001F60B3">
        <w:rPr>
          <w:spacing w:val="-4"/>
        </w:rPr>
        <w:t>Assistant Portfolio Controller</w:t>
      </w:r>
      <w:r>
        <w:rPr>
          <w:spacing w:val="-2"/>
        </w:rPr>
        <w:t>.</w:t>
      </w:r>
    </w:p>
    <w:p w14:paraId="7D4A3CC3" w14:textId="77777777" w:rsidR="009B74B7" w:rsidRDefault="00412FC2">
      <w:pPr>
        <w:pStyle w:val="Heading1"/>
        <w:spacing w:before="133"/>
        <w:ind w:left="283"/>
      </w:pPr>
      <w:r>
        <w:rPr>
          <w:spacing w:val="-2"/>
        </w:rPr>
        <w:t>COMPANY</w:t>
      </w:r>
    </w:p>
    <w:p w14:paraId="7D4A3CC4" w14:textId="0DF68D4E" w:rsidR="009B74B7" w:rsidRDefault="00412FC2">
      <w:pPr>
        <w:pStyle w:val="BodyText"/>
        <w:tabs>
          <w:tab w:val="left" w:pos="2994"/>
        </w:tabs>
        <w:spacing w:before="1"/>
        <w:ind w:left="2994" w:right="197" w:hanging="2693"/>
      </w:pPr>
      <w:r>
        <w:rPr>
          <w:b/>
          <w:spacing w:val="-2"/>
        </w:rPr>
        <w:t>BACKGROUND:</w:t>
      </w:r>
      <w:r>
        <w:rPr>
          <w:b/>
        </w:rPr>
        <w:tab/>
      </w:r>
      <w:r w:rsidR="003D2475" w:rsidRPr="003D2475">
        <w:t xml:space="preserve">Committed to excellence in both investment performance and operations, Davis was founded in 1976 and has earned a reputation for integrity, creativity and excellence, making it one of the premier integrated real estate investment, development and management firms in the Eastern United States. Headquartered in Boston, along with an office in New York, the company has a team of 120+ dedicated professionals who have invested more than $12.8 billion in gross asset value through real estate equity, debt, and fixed-income securities. A unique combination of capital markets, development and management expertise allows Davis to nimbly tackle complex opportunities. Directly, and with its valued partners, Davis currently owns a real estate portfolio of approximately 13.8 million square feet of life science / high-intellectual capital workplaces, multifamily, industrial, self-storage, retail, hospitality, and office. For more information on Davis, please visit </w:t>
      </w:r>
      <w:hyperlink r:id="rId8" w:history="1">
        <w:r w:rsidR="003D2475" w:rsidRPr="00566EEA">
          <w:rPr>
            <w:rStyle w:val="Hyperlink"/>
          </w:rPr>
          <w:t>http://www.thedaviscompanies.com</w:t>
        </w:r>
      </w:hyperlink>
    </w:p>
    <w:p w14:paraId="7D4A3CC5" w14:textId="77777777" w:rsidR="009B74B7" w:rsidRDefault="009B74B7">
      <w:pPr>
        <w:pStyle w:val="BodyText"/>
        <w:spacing w:before="5"/>
      </w:pPr>
    </w:p>
    <w:p w14:paraId="7D4A3CC6" w14:textId="77777777" w:rsidR="009B74B7" w:rsidRDefault="00412FC2">
      <w:pPr>
        <w:pStyle w:val="BodyText"/>
        <w:tabs>
          <w:tab w:val="left" w:pos="2994"/>
        </w:tabs>
        <w:spacing w:before="92"/>
        <w:ind w:left="2994" w:right="701" w:hanging="2700"/>
      </w:pPr>
      <w:r>
        <w:rPr>
          <w:b/>
          <w:spacing w:val="-2"/>
        </w:rPr>
        <w:t>RESPONSIBILITIES:</w:t>
      </w:r>
      <w:r>
        <w:rPr>
          <w:b/>
        </w:rPr>
        <w:tab/>
      </w:r>
      <w:r>
        <w:t>Specific</w:t>
      </w:r>
      <w:r>
        <w:rPr>
          <w:spacing w:val="-13"/>
        </w:rPr>
        <w:t xml:space="preserve"> </w:t>
      </w:r>
      <w:r>
        <w:t>responsibilities</w:t>
      </w:r>
      <w:r>
        <w:rPr>
          <w:spacing w:val="-13"/>
        </w:rPr>
        <w:t xml:space="preserve"> </w:t>
      </w:r>
      <w:r>
        <w:t>will</w:t>
      </w:r>
      <w:r>
        <w:rPr>
          <w:spacing w:val="-13"/>
        </w:rPr>
        <w:t xml:space="preserve"> </w:t>
      </w:r>
      <w:r>
        <w:t>include,</w:t>
      </w:r>
      <w:r>
        <w:rPr>
          <w:spacing w:val="-11"/>
        </w:rPr>
        <w:t xml:space="preserve"> </w:t>
      </w:r>
      <w:r>
        <w:t>but</w:t>
      </w:r>
      <w:r>
        <w:rPr>
          <w:spacing w:val="-13"/>
        </w:rPr>
        <w:t xml:space="preserve"> </w:t>
      </w:r>
      <w:r>
        <w:t>are</w:t>
      </w:r>
      <w:r>
        <w:rPr>
          <w:spacing w:val="-10"/>
        </w:rPr>
        <w:t xml:space="preserve"> </w:t>
      </w:r>
      <w:r>
        <w:t>not</w:t>
      </w:r>
      <w:r>
        <w:rPr>
          <w:spacing w:val="-13"/>
        </w:rPr>
        <w:t xml:space="preserve"> </w:t>
      </w:r>
      <w:r>
        <w:t>limited</w:t>
      </w:r>
      <w:r>
        <w:rPr>
          <w:spacing w:val="-13"/>
        </w:rPr>
        <w:t xml:space="preserve"> </w:t>
      </w:r>
      <w:r>
        <w:t>to,</w:t>
      </w:r>
      <w:r>
        <w:rPr>
          <w:spacing w:val="36"/>
        </w:rPr>
        <w:t xml:space="preserve"> </w:t>
      </w:r>
      <w:r>
        <w:t xml:space="preserve">the </w:t>
      </w:r>
      <w:r>
        <w:rPr>
          <w:spacing w:val="-2"/>
        </w:rPr>
        <w:t>following:</w:t>
      </w:r>
    </w:p>
    <w:p w14:paraId="7D4A3CC7" w14:textId="77777777" w:rsidR="009B74B7" w:rsidRDefault="009B74B7">
      <w:pPr>
        <w:pStyle w:val="BodyText"/>
        <w:spacing w:before="9"/>
        <w:rPr>
          <w:sz w:val="23"/>
        </w:rPr>
      </w:pPr>
    </w:p>
    <w:p w14:paraId="7D4A3CC8" w14:textId="46FBB2ED" w:rsidR="009B74B7" w:rsidRDefault="00412FC2">
      <w:pPr>
        <w:pStyle w:val="ListParagraph"/>
        <w:numPr>
          <w:ilvl w:val="0"/>
          <w:numId w:val="3"/>
        </w:numPr>
        <w:tabs>
          <w:tab w:val="left" w:pos="3804"/>
        </w:tabs>
        <w:ind w:right="408"/>
        <w:rPr>
          <w:sz w:val="24"/>
        </w:rPr>
      </w:pPr>
      <w:r>
        <w:rPr>
          <w:sz w:val="24"/>
        </w:rPr>
        <w:t xml:space="preserve">Prepare </w:t>
      </w:r>
      <w:proofErr w:type="gramStart"/>
      <w:r>
        <w:rPr>
          <w:sz w:val="24"/>
        </w:rPr>
        <w:t>monthly  reporting</w:t>
      </w:r>
      <w:proofErr w:type="gramEnd"/>
      <w:r>
        <w:rPr>
          <w:sz w:val="24"/>
        </w:rPr>
        <w:t xml:space="preserve"> packages for</w:t>
      </w:r>
      <w:r w:rsidR="001A4DD6">
        <w:rPr>
          <w:sz w:val="24"/>
        </w:rPr>
        <w:t xml:space="preserve"> assigned</w:t>
      </w:r>
      <w:r>
        <w:rPr>
          <w:sz w:val="24"/>
        </w:rPr>
        <w:t xml:space="preserve"> properties,</w:t>
      </w:r>
      <w:r>
        <w:rPr>
          <w:spacing w:val="-15"/>
          <w:sz w:val="24"/>
        </w:rPr>
        <w:t xml:space="preserve"> </w:t>
      </w:r>
      <w:r>
        <w:rPr>
          <w:sz w:val="24"/>
        </w:rPr>
        <w:t>including</w:t>
      </w:r>
      <w:r>
        <w:rPr>
          <w:spacing w:val="-15"/>
          <w:sz w:val="24"/>
        </w:rPr>
        <w:t xml:space="preserve"> </w:t>
      </w:r>
      <w:r>
        <w:rPr>
          <w:sz w:val="24"/>
        </w:rPr>
        <w:t>variance</w:t>
      </w:r>
      <w:r>
        <w:rPr>
          <w:spacing w:val="-15"/>
          <w:sz w:val="24"/>
        </w:rPr>
        <w:t xml:space="preserve"> </w:t>
      </w:r>
      <w:r>
        <w:rPr>
          <w:sz w:val="24"/>
        </w:rPr>
        <w:t>analysis,</w:t>
      </w:r>
      <w:r>
        <w:rPr>
          <w:spacing w:val="-15"/>
          <w:sz w:val="24"/>
        </w:rPr>
        <w:t xml:space="preserve"> </w:t>
      </w:r>
      <w:r>
        <w:rPr>
          <w:sz w:val="24"/>
        </w:rPr>
        <w:t>cash</w:t>
      </w:r>
      <w:r>
        <w:rPr>
          <w:spacing w:val="-15"/>
          <w:sz w:val="24"/>
        </w:rPr>
        <w:t xml:space="preserve"> </w:t>
      </w:r>
      <w:r>
        <w:rPr>
          <w:sz w:val="24"/>
        </w:rPr>
        <w:t>flow</w:t>
      </w:r>
      <w:r>
        <w:rPr>
          <w:spacing w:val="-15"/>
          <w:sz w:val="24"/>
        </w:rPr>
        <w:t xml:space="preserve"> </w:t>
      </w:r>
      <w:proofErr w:type="gramStart"/>
      <w:r>
        <w:rPr>
          <w:sz w:val="24"/>
        </w:rPr>
        <w:t>analysis</w:t>
      </w:r>
      <w:r w:rsidR="001A4DD6">
        <w:rPr>
          <w:sz w:val="24"/>
        </w:rPr>
        <w:t>,</w:t>
      </w:r>
      <w:r>
        <w:rPr>
          <w:sz w:val="24"/>
        </w:rPr>
        <w:t xml:space="preserve">  balance</w:t>
      </w:r>
      <w:proofErr w:type="gramEnd"/>
      <w:r>
        <w:rPr>
          <w:sz w:val="24"/>
        </w:rPr>
        <w:t xml:space="preserve"> </w:t>
      </w:r>
      <w:proofErr w:type="gramStart"/>
      <w:r>
        <w:rPr>
          <w:sz w:val="24"/>
        </w:rPr>
        <w:t>sheet,  and</w:t>
      </w:r>
      <w:proofErr w:type="gramEnd"/>
      <w:r>
        <w:rPr>
          <w:sz w:val="24"/>
        </w:rPr>
        <w:t xml:space="preserve"> capital expenditure </w:t>
      </w:r>
      <w:r>
        <w:rPr>
          <w:spacing w:val="-2"/>
          <w:sz w:val="24"/>
        </w:rPr>
        <w:t>analysis.</w:t>
      </w:r>
    </w:p>
    <w:p w14:paraId="7D4A3CC9" w14:textId="08A913E0" w:rsidR="009B74B7" w:rsidRDefault="00412FC2">
      <w:pPr>
        <w:pStyle w:val="ListParagraph"/>
        <w:numPr>
          <w:ilvl w:val="0"/>
          <w:numId w:val="3"/>
        </w:numPr>
        <w:tabs>
          <w:tab w:val="left" w:pos="3804"/>
        </w:tabs>
        <w:ind w:right="290"/>
        <w:rPr>
          <w:sz w:val="24"/>
        </w:rPr>
      </w:pPr>
      <w:r>
        <w:rPr>
          <w:sz w:val="24"/>
        </w:rPr>
        <w:t>Work</w:t>
      </w:r>
      <w:r>
        <w:rPr>
          <w:spacing w:val="-13"/>
          <w:sz w:val="24"/>
        </w:rPr>
        <w:t xml:space="preserve"> </w:t>
      </w:r>
      <w:r>
        <w:rPr>
          <w:sz w:val="24"/>
        </w:rPr>
        <w:t>with</w:t>
      </w:r>
      <w:r>
        <w:rPr>
          <w:spacing w:val="-13"/>
          <w:sz w:val="24"/>
        </w:rPr>
        <w:t xml:space="preserve"> </w:t>
      </w:r>
      <w:r>
        <w:rPr>
          <w:sz w:val="24"/>
        </w:rPr>
        <w:t>Property</w:t>
      </w:r>
      <w:r>
        <w:rPr>
          <w:spacing w:val="-13"/>
          <w:sz w:val="24"/>
        </w:rPr>
        <w:t xml:space="preserve"> </w:t>
      </w:r>
      <w:r>
        <w:rPr>
          <w:sz w:val="24"/>
        </w:rPr>
        <w:t>Management</w:t>
      </w:r>
      <w:r>
        <w:rPr>
          <w:spacing w:val="-13"/>
          <w:sz w:val="24"/>
        </w:rPr>
        <w:t xml:space="preserve"> </w:t>
      </w:r>
      <w:r>
        <w:rPr>
          <w:sz w:val="24"/>
        </w:rPr>
        <w:t>to</w:t>
      </w:r>
      <w:r>
        <w:rPr>
          <w:spacing w:val="-13"/>
          <w:sz w:val="24"/>
        </w:rPr>
        <w:t xml:space="preserve"> </w:t>
      </w:r>
      <w:r>
        <w:rPr>
          <w:sz w:val="24"/>
        </w:rPr>
        <w:t>understand</w:t>
      </w:r>
      <w:r>
        <w:rPr>
          <w:spacing w:val="-13"/>
          <w:sz w:val="24"/>
        </w:rPr>
        <w:t xml:space="preserve"> </w:t>
      </w:r>
      <w:r>
        <w:rPr>
          <w:sz w:val="24"/>
        </w:rPr>
        <w:t>and</w:t>
      </w:r>
      <w:r>
        <w:rPr>
          <w:spacing w:val="23"/>
          <w:sz w:val="24"/>
        </w:rPr>
        <w:t xml:space="preserve"> </w:t>
      </w:r>
      <w:r>
        <w:rPr>
          <w:sz w:val="24"/>
        </w:rPr>
        <w:t>track all projects and significant activities at each property</w:t>
      </w:r>
      <w:r w:rsidR="00264A44">
        <w:rPr>
          <w:sz w:val="24"/>
        </w:rPr>
        <w:t>.</w:t>
      </w:r>
    </w:p>
    <w:p w14:paraId="7D4A3CCA" w14:textId="596C245B" w:rsidR="009B74B7" w:rsidRDefault="00412FC2">
      <w:pPr>
        <w:pStyle w:val="ListParagraph"/>
        <w:numPr>
          <w:ilvl w:val="0"/>
          <w:numId w:val="3"/>
        </w:numPr>
        <w:tabs>
          <w:tab w:val="left" w:pos="3804"/>
        </w:tabs>
        <w:spacing w:before="1"/>
        <w:ind w:right="982"/>
        <w:rPr>
          <w:sz w:val="24"/>
        </w:rPr>
      </w:pPr>
      <w:r>
        <w:rPr>
          <w:sz w:val="24"/>
        </w:rPr>
        <w:t>Review</w:t>
      </w:r>
      <w:r>
        <w:rPr>
          <w:spacing w:val="-15"/>
          <w:sz w:val="24"/>
        </w:rPr>
        <w:t xml:space="preserve"> </w:t>
      </w:r>
      <w:r>
        <w:rPr>
          <w:sz w:val="24"/>
        </w:rPr>
        <w:t>lease</w:t>
      </w:r>
      <w:r>
        <w:rPr>
          <w:spacing w:val="-15"/>
          <w:sz w:val="24"/>
        </w:rPr>
        <w:t xml:space="preserve"> </w:t>
      </w:r>
      <w:r>
        <w:rPr>
          <w:sz w:val="24"/>
        </w:rPr>
        <w:t>abstract</w:t>
      </w:r>
      <w:r>
        <w:rPr>
          <w:spacing w:val="-15"/>
          <w:sz w:val="24"/>
        </w:rPr>
        <w:t xml:space="preserve"> </w:t>
      </w:r>
      <w:r>
        <w:rPr>
          <w:sz w:val="24"/>
        </w:rPr>
        <w:t>prepared</w:t>
      </w:r>
      <w:r>
        <w:rPr>
          <w:spacing w:val="-15"/>
          <w:sz w:val="24"/>
        </w:rPr>
        <w:t xml:space="preserve"> </w:t>
      </w:r>
      <w:r>
        <w:rPr>
          <w:sz w:val="24"/>
        </w:rPr>
        <w:t>by</w:t>
      </w:r>
      <w:r>
        <w:rPr>
          <w:spacing w:val="-15"/>
          <w:sz w:val="24"/>
        </w:rPr>
        <w:t xml:space="preserve"> </w:t>
      </w:r>
      <w:r>
        <w:rPr>
          <w:sz w:val="24"/>
        </w:rPr>
        <w:t>legal</w:t>
      </w:r>
      <w:r>
        <w:rPr>
          <w:spacing w:val="-15"/>
          <w:sz w:val="24"/>
        </w:rPr>
        <w:t xml:space="preserve"> </w:t>
      </w:r>
      <w:r>
        <w:rPr>
          <w:sz w:val="24"/>
        </w:rPr>
        <w:t>department; maintain leasing database for your portfolio</w:t>
      </w:r>
      <w:r w:rsidR="00264A44">
        <w:rPr>
          <w:sz w:val="24"/>
        </w:rPr>
        <w:t>.</w:t>
      </w:r>
    </w:p>
    <w:p w14:paraId="7D4A3CCB" w14:textId="32EB94D1" w:rsidR="009B74B7" w:rsidRDefault="00412FC2">
      <w:pPr>
        <w:pStyle w:val="ListParagraph"/>
        <w:numPr>
          <w:ilvl w:val="0"/>
          <w:numId w:val="3"/>
        </w:numPr>
        <w:tabs>
          <w:tab w:val="left" w:pos="3804"/>
        </w:tabs>
        <w:spacing w:before="3" w:line="306" w:lineRule="exact"/>
        <w:rPr>
          <w:sz w:val="24"/>
        </w:rPr>
      </w:pPr>
      <w:r>
        <w:rPr>
          <w:sz w:val="24"/>
        </w:rPr>
        <w:t>Ensure</w:t>
      </w:r>
      <w:r>
        <w:rPr>
          <w:spacing w:val="-10"/>
          <w:sz w:val="24"/>
        </w:rPr>
        <w:t xml:space="preserve"> </w:t>
      </w:r>
      <w:r>
        <w:rPr>
          <w:sz w:val="24"/>
        </w:rPr>
        <w:t>accuracy</w:t>
      </w:r>
      <w:r>
        <w:rPr>
          <w:spacing w:val="-9"/>
          <w:sz w:val="24"/>
        </w:rPr>
        <w:t xml:space="preserve"> </w:t>
      </w:r>
      <w:r>
        <w:rPr>
          <w:sz w:val="24"/>
        </w:rPr>
        <w:t>of</w:t>
      </w:r>
      <w:r>
        <w:rPr>
          <w:spacing w:val="-9"/>
          <w:sz w:val="24"/>
        </w:rPr>
        <w:t xml:space="preserve"> </w:t>
      </w:r>
      <w:r>
        <w:rPr>
          <w:sz w:val="24"/>
        </w:rPr>
        <w:t>tenant</w:t>
      </w:r>
      <w:r>
        <w:rPr>
          <w:spacing w:val="-7"/>
          <w:sz w:val="24"/>
        </w:rPr>
        <w:t xml:space="preserve"> </w:t>
      </w:r>
      <w:r>
        <w:rPr>
          <w:spacing w:val="-2"/>
          <w:sz w:val="24"/>
        </w:rPr>
        <w:t>charges</w:t>
      </w:r>
      <w:r w:rsidR="00264A44">
        <w:rPr>
          <w:spacing w:val="-2"/>
          <w:sz w:val="24"/>
        </w:rPr>
        <w:t xml:space="preserve"> monthly.</w:t>
      </w:r>
    </w:p>
    <w:p w14:paraId="6C6FD659" w14:textId="539C7CB5" w:rsidR="00FD571B" w:rsidRDefault="00FD571B">
      <w:pPr>
        <w:pStyle w:val="ListParagraph"/>
        <w:numPr>
          <w:ilvl w:val="0"/>
          <w:numId w:val="3"/>
        </w:numPr>
        <w:tabs>
          <w:tab w:val="left" w:pos="3804"/>
        </w:tabs>
        <w:ind w:right="105"/>
        <w:rPr>
          <w:sz w:val="24"/>
        </w:rPr>
      </w:pPr>
      <w:r>
        <w:rPr>
          <w:sz w:val="24"/>
        </w:rPr>
        <w:t xml:space="preserve">Examine and comprehend all management, joint venture agreements, and mortgage documents for assigned properties. </w:t>
      </w:r>
    </w:p>
    <w:p w14:paraId="7D4A3CCD" w14:textId="223E16A6" w:rsidR="009B74B7" w:rsidRDefault="00412FC2">
      <w:pPr>
        <w:pStyle w:val="ListParagraph"/>
        <w:numPr>
          <w:ilvl w:val="0"/>
          <w:numId w:val="3"/>
        </w:numPr>
        <w:tabs>
          <w:tab w:val="left" w:pos="3804"/>
        </w:tabs>
        <w:ind w:right="601"/>
        <w:rPr>
          <w:sz w:val="24"/>
        </w:rPr>
      </w:pPr>
      <w:r>
        <w:rPr>
          <w:sz w:val="24"/>
        </w:rPr>
        <w:t>Review,</w:t>
      </w:r>
      <w:r>
        <w:rPr>
          <w:spacing w:val="-15"/>
          <w:sz w:val="24"/>
        </w:rPr>
        <w:t xml:space="preserve"> </w:t>
      </w:r>
      <w:r>
        <w:rPr>
          <w:sz w:val="24"/>
        </w:rPr>
        <w:t>analyze</w:t>
      </w:r>
      <w:r w:rsidR="001A4DD6">
        <w:rPr>
          <w:sz w:val="24"/>
        </w:rPr>
        <w:t>,</w:t>
      </w:r>
      <w:r>
        <w:rPr>
          <w:spacing w:val="-15"/>
          <w:sz w:val="24"/>
        </w:rPr>
        <w:t xml:space="preserve"> </w:t>
      </w:r>
      <w:r>
        <w:rPr>
          <w:sz w:val="24"/>
        </w:rPr>
        <w:t>and</w:t>
      </w:r>
      <w:r>
        <w:rPr>
          <w:spacing w:val="-15"/>
          <w:sz w:val="24"/>
        </w:rPr>
        <w:t xml:space="preserve"> </w:t>
      </w:r>
      <w:r>
        <w:rPr>
          <w:sz w:val="24"/>
        </w:rPr>
        <w:t>record</w:t>
      </w:r>
      <w:r>
        <w:rPr>
          <w:spacing w:val="-15"/>
          <w:sz w:val="24"/>
        </w:rPr>
        <w:t xml:space="preserve"> </w:t>
      </w:r>
      <w:r>
        <w:rPr>
          <w:sz w:val="24"/>
        </w:rPr>
        <w:t>adjustments</w:t>
      </w:r>
      <w:r>
        <w:rPr>
          <w:spacing w:val="-15"/>
          <w:sz w:val="24"/>
        </w:rPr>
        <w:t xml:space="preserve"> </w:t>
      </w:r>
      <w:r>
        <w:rPr>
          <w:sz w:val="24"/>
        </w:rPr>
        <w:t>and</w:t>
      </w:r>
      <w:r>
        <w:rPr>
          <w:spacing w:val="-15"/>
          <w:sz w:val="24"/>
        </w:rPr>
        <w:t xml:space="preserve"> </w:t>
      </w:r>
      <w:r>
        <w:rPr>
          <w:sz w:val="24"/>
        </w:rPr>
        <w:t>accruals</w:t>
      </w:r>
      <w:r>
        <w:rPr>
          <w:spacing w:val="-15"/>
          <w:sz w:val="24"/>
        </w:rPr>
        <w:t xml:space="preserve"> </w:t>
      </w:r>
      <w:r>
        <w:rPr>
          <w:sz w:val="24"/>
        </w:rPr>
        <w:t>to general ledger.</w:t>
      </w:r>
    </w:p>
    <w:p w14:paraId="7D4A3CCE" w14:textId="77777777" w:rsidR="009B74B7" w:rsidRDefault="009B74B7">
      <w:pPr>
        <w:rPr>
          <w:sz w:val="24"/>
        </w:rPr>
        <w:sectPr w:rsidR="009B74B7" w:rsidSect="0010296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76" w:right="540" w:bottom="274" w:left="979" w:header="720" w:footer="720" w:gutter="0"/>
          <w:cols w:space="720"/>
        </w:sectPr>
      </w:pPr>
    </w:p>
    <w:p w14:paraId="7D4A3CCF" w14:textId="77777777" w:rsidR="009B74B7" w:rsidRDefault="00412FC2">
      <w:pPr>
        <w:spacing w:before="120"/>
        <w:ind w:left="337"/>
        <w:rPr>
          <w:sz w:val="24"/>
        </w:rPr>
      </w:pPr>
      <w:r>
        <w:rPr>
          <w:b/>
          <w:sz w:val="24"/>
          <w:u w:val="single"/>
        </w:rPr>
        <w:lastRenderedPageBreak/>
        <w:t>RESPONSIBILITIES</w:t>
      </w:r>
      <w:r>
        <w:rPr>
          <w:b/>
          <w:spacing w:val="-15"/>
          <w:sz w:val="24"/>
        </w:rPr>
        <w:t xml:space="preserve"> </w:t>
      </w:r>
      <w:r>
        <w:rPr>
          <w:spacing w:val="-2"/>
          <w:sz w:val="24"/>
        </w:rPr>
        <w:t>(Continued):</w:t>
      </w:r>
    </w:p>
    <w:p w14:paraId="7D4A3CD0" w14:textId="77777777" w:rsidR="009B74B7" w:rsidRDefault="009B74B7">
      <w:pPr>
        <w:pStyle w:val="BodyText"/>
      </w:pPr>
    </w:p>
    <w:p w14:paraId="7D4A3CD1" w14:textId="3417C8C9" w:rsidR="009B74B7" w:rsidRDefault="00412FC2" w:rsidP="00102964">
      <w:pPr>
        <w:pStyle w:val="ListParagraph"/>
        <w:numPr>
          <w:ilvl w:val="0"/>
          <w:numId w:val="3"/>
        </w:numPr>
        <w:tabs>
          <w:tab w:val="left" w:pos="3804"/>
          <w:tab w:val="left" w:pos="10080"/>
        </w:tabs>
        <w:ind w:right="181"/>
        <w:rPr>
          <w:sz w:val="24"/>
        </w:rPr>
      </w:pPr>
      <w:r>
        <w:rPr>
          <w:sz w:val="24"/>
        </w:rPr>
        <w:t>Monitor</w:t>
      </w:r>
      <w:r>
        <w:rPr>
          <w:spacing w:val="-15"/>
          <w:sz w:val="24"/>
        </w:rPr>
        <w:t xml:space="preserve"> </w:t>
      </w:r>
      <w:r>
        <w:rPr>
          <w:sz w:val="24"/>
        </w:rPr>
        <w:t>A/</w:t>
      </w:r>
      <w:proofErr w:type="gramStart"/>
      <w:r>
        <w:rPr>
          <w:sz w:val="24"/>
        </w:rPr>
        <w:t>R;</w:t>
      </w:r>
      <w:proofErr w:type="gramEnd"/>
      <w:r>
        <w:rPr>
          <w:spacing w:val="-15"/>
          <w:sz w:val="24"/>
        </w:rPr>
        <w:t xml:space="preserve"> </w:t>
      </w:r>
      <w:r>
        <w:rPr>
          <w:sz w:val="24"/>
        </w:rPr>
        <w:t>provide</w:t>
      </w:r>
      <w:r>
        <w:rPr>
          <w:spacing w:val="-15"/>
          <w:sz w:val="24"/>
        </w:rPr>
        <w:t xml:space="preserve"> </w:t>
      </w:r>
      <w:r>
        <w:rPr>
          <w:sz w:val="24"/>
        </w:rPr>
        <w:t>guidance</w:t>
      </w:r>
      <w:r>
        <w:rPr>
          <w:spacing w:val="-15"/>
          <w:sz w:val="24"/>
        </w:rPr>
        <w:t xml:space="preserve"> </w:t>
      </w:r>
      <w:r>
        <w:rPr>
          <w:sz w:val="24"/>
        </w:rPr>
        <w:t>and</w:t>
      </w:r>
      <w:r>
        <w:rPr>
          <w:spacing w:val="-15"/>
          <w:sz w:val="24"/>
        </w:rPr>
        <w:t xml:space="preserve"> </w:t>
      </w:r>
      <w:r>
        <w:rPr>
          <w:sz w:val="24"/>
        </w:rPr>
        <w:t>assistance</w:t>
      </w:r>
      <w:r>
        <w:rPr>
          <w:spacing w:val="-15"/>
          <w:sz w:val="24"/>
        </w:rPr>
        <w:t xml:space="preserve"> </w:t>
      </w:r>
      <w:r>
        <w:rPr>
          <w:sz w:val="24"/>
        </w:rPr>
        <w:t>to</w:t>
      </w:r>
      <w:r>
        <w:rPr>
          <w:spacing w:val="20"/>
          <w:sz w:val="24"/>
        </w:rPr>
        <w:t xml:space="preserve"> </w:t>
      </w:r>
      <w:r w:rsidR="00FD571B">
        <w:rPr>
          <w:spacing w:val="20"/>
          <w:sz w:val="24"/>
        </w:rPr>
        <w:t xml:space="preserve">the </w:t>
      </w:r>
      <w:r>
        <w:rPr>
          <w:sz w:val="24"/>
        </w:rPr>
        <w:t xml:space="preserve">collection </w:t>
      </w:r>
      <w:r>
        <w:rPr>
          <w:spacing w:val="-2"/>
          <w:sz w:val="24"/>
        </w:rPr>
        <w:t>effort</w:t>
      </w:r>
      <w:r w:rsidR="00A61D9B">
        <w:rPr>
          <w:spacing w:val="-2"/>
          <w:sz w:val="24"/>
        </w:rPr>
        <w:t>.</w:t>
      </w:r>
    </w:p>
    <w:p w14:paraId="7D4A3CD3" w14:textId="4A990E5F" w:rsidR="009B74B7" w:rsidRDefault="00412FC2">
      <w:pPr>
        <w:pStyle w:val="ListParagraph"/>
        <w:numPr>
          <w:ilvl w:val="0"/>
          <w:numId w:val="3"/>
        </w:numPr>
        <w:tabs>
          <w:tab w:val="left" w:pos="3804"/>
        </w:tabs>
        <w:rPr>
          <w:sz w:val="24"/>
        </w:rPr>
      </w:pPr>
      <w:r>
        <w:rPr>
          <w:sz w:val="24"/>
        </w:rPr>
        <w:t>Prepare</w:t>
      </w:r>
      <w:r>
        <w:rPr>
          <w:spacing w:val="-7"/>
          <w:sz w:val="24"/>
        </w:rPr>
        <w:t xml:space="preserve"> </w:t>
      </w:r>
      <w:r>
        <w:rPr>
          <w:sz w:val="24"/>
        </w:rPr>
        <w:t>bank</w:t>
      </w:r>
      <w:r>
        <w:rPr>
          <w:spacing w:val="-8"/>
          <w:sz w:val="24"/>
        </w:rPr>
        <w:t xml:space="preserve"> </w:t>
      </w:r>
      <w:r>
        <w:rPr>
          <w:spacing w:val="-2"/>
          <w:sz w:val="24"/>
        </w:rPr>
        <w:t>reconciliations</w:t>
      </w:r>
      <w:r w:rsidR="00264A44">
        <w:rPr>
          <w:spacing w:val="-2"/>
          <w:sz w:val="24"/>
        </w:rPr>
        <w:t xml:space="preserve"> monthly</w:t>
      </w:r>
      <w:r w:rsidR="00B91419">
        <w:rPr>
          <w:spacing w:val="-2"/>
          <w:sz w:val="24"/>
        </w:rPr>
        <w:t xml:space="preserve"> and monitor cash on a weekly basis to cover accounts payable.</w:t>
      </w:r>
    </w:p>
    <w:p w14:paraId="7D4A3CD4" w14:textId="48532E44" w:rsidR="009B74B7" w:rsidRDefault="00412FC2">
      <w:pPr>
        <w:pStyle w:val="ListParagraph"/>
        <w:numPr>
          <w:ilvl w:val="0"/>
          <w:numId w:val="3"/>
        </w:numPr>
        <w:tabs>
          <w:tab w:val="left" w:pos="3804"/>
        </w:tabs>
        <w:spacing w:before="55"/>
        <w:ind w:right="1028"/>
        <w:rPr>
          <w:sz w:val="24"/>
        </w:rPr>
      </w:pPr>
      <w:r>
        <w:rPr>
          <w:sz w:val="24"/>
        </w:rPr>
        <w:t>Prepare</w:t>
      </w:r>
      <w:r>
        <w:rPr>
          <w:spacing w:val="-15"/>
          <w:sz w:val="24"/>
        </w:rPr>
        <w:t xml:space="preserve"> </w:t>
      </w:r>
      <w:r>
        <w:rPr>
          <w:sz w:val="24"/>
        </w:rPr>
        <w:t>year-end</w:t>
      </w:r>
      <w:r>
        <w:rPr>
          <w:spacing w:val="-15"/>
          <w:sz w:val="24"/>
        </w:rPr>
        <w:t xml:space="preserve"> </w:t>
      </w:r>
      <w:r>
        <w:rPr>
          <w:sz w:val="24"/>
        </w:rPr>
        <w:t>tenant</w:t>
      </w:r>
      <w:r>
        <w:rPr>
          <w:spacing w:val="-15"/>
          <w:sz w:val="24"/>
        </w:rPr>
        <w:t xml:space="preserve"> </w:t>
      </w:r>
      <w:r>
        <w:rPr>
          <w:sz w:val="24"/>
        </w:rPr>
        <w:t>reconciliations</w:t>
      </w:r>
      <w:r>
        <w:rPr>
          <w:spacing w:val="-15"/>
          <w:sz w:val="24"/>
        </w:rPr>
        <w:t xml:space="preserve"> </w:t>
      </w:r>
      <w:r>
        <w:rPr>
          <w:sz w:val="24"/>
        </w:rPr>
        <w:t>of</w:t>
      </w:r>
      <w:r>
        <w:rPr>
          <w:spacing w:val="-15"/>
          <w:sz w:val="24"/>
        </w:rPr>
        <w:t xml:space="preserve"> </w:t>
      </w:r>
      <w:r>
        <w:rPr>
          <w:sz w:val="24"/>
        </w:rPr>
        <w:t>operating expenses and taxes</w:t>
      </w:r>
      <w:r w:rsidR="00B91419">
        <w:rPr>
          <w:sz w:val="24"/>
        </w:rPr>
        <w:t>.</w:t>
      </w:r>
    </w:p>
    <w:p w14:paraId="7D4A3CD5" w14:textId="3A22C57D" w:rsidR="009B74B7" w:rsidRDefault="00412FC2">
      <w:pPr>
        <w:pStyle w:val="ListParagraph"/>
        <w:numPr>
          <w:ilvl w:val="0"/>
          <w:numId w:val="3"/>
        </w:numPr>
        <w:tabs>
          <w:tab w:val="left" w:pos="3804"/>
        </w:tabs>
        <w:ind w:right="159"/>
        <w:rPr>
          <w:sz w:val="24"/>
        </w:rPr>
      </w:pPr>
      <w:r>
        <w:rPr>
          <w:sz w:val="24"/>
        </w:rPr>
        <w:t>Prepare</w:t>
      </w:r>
      <w:r>
        <w:rPr>
          <w:spacing w:val="-15"/>
          <w:sz w:val="24"/>
        </w:rPr>
        <w:t xml:space="preserve"> </w:t>
      </w:r>
      <w:r>
        <w:rPr>
          <w:sz w:val="24"/>
        </w:rPr>
        <w:t>detailed</w:t>
      </w:r>
      <w:r>
        <w:rPr>
          <w:spacing w:val="-15"/>
          <w:sz w:val="24"/>
        </w:rPr>
        <w:t xml:space="preserve"> </w:t>
      </w:r>
      <w:r>
        <w:rPr>
          <w:sz w:val="24"/>
        </w:rPr>
        <w:t>year-end</w:t>
      </w:r>
      <w:r>
        <w:rPr>
          <w:spacing w:val="-15"/>
          <w:sz w:val="24"/>
        </w:rPr>
        <w:t xml:space="preserve"> </w:t>
      </w:r>
      <w:r>
        <w:rPr>
          <w:sz w:val="24"/>
        </w:rPr>
        <w:t>financial</w:t>
      </w:r>
      <w:r>
        <w:rPr>
          <w:spacing w:val="-15"/>
          <w:sz w:val="24"/>
        </w:rPr>
        <w:t xml:space="preserve"> </w:t>
      </w:r>
      <w:r>
        <w:rPr>
          <w:sz w:val="24"/>
        </w:rPr>
        <w:t>reconciliations,</w:t>
      </w:r>
      <w:r>
        <w:rPr>
          <w:spacing w:val="10"/>
          <w:sz w:val="24"/>
        </w:rPr>
        <w:t xml:space="preserve"> </w:t>
      </w:r>
      <w:r>
        <w:rPr>
          <w:sz w:val="24"/>
        </w:rPr>
        <w:t>analyses and working papers for outside accountants</w:t>
      </w:r>
      <w:r w:rsidR="00B91419">
        <w:rPr>
          <w:sz w:val="24"/>
        </w:rPr>
        <w:t>.</w:t>
      </w:r>
    </w:p>
    <w:p w14:paraId="7D4A3CD6" w14:textId="62FF1DA1" w:rsidR="009B74B7" w:rsidRPr="00102964" w:rsidRDefault="00412FC2">
      <w:pPr>
        <w:pStyle w:val="ListParagraph"/>
        <w:numPr>
          <w:ilvl w:val="0"/>
          <w:numId w:val="3"/>
        </w:numPr>
        <w:tabs>
          <w:tab w:val="left" w:pos="3804"/>
        </w:tabs>
        <w:spacing w:before="4" w:line="306" w:lineRule="exact"/>
        <w:rPr>
          <w:sz w:val="24"/>
        </w:rPr>
      </w:pPr>
      <w:r>
        <w:rPr>
          <w:sz w:val="24"/>
        </w:rPr>
        <w:t>Assist</w:t>
      </w:r>
      <w:r>
        <w:rPr>
          <w:spacing w:val="-8"/>
          <w:sz w:val="24"/>
        </w:rPr>
        <w:t xml:space="preserve"> </w:t>
      </w:r>
      <w:r>
        <w:rPr>
          <w:sz w:val="24"/>
        </w:rPr>
        <w:t>in</w:t>
      </w:r>
      <w:r>
        <w:rPr>
          <w:spacing w:val="-5"/>
          <w:sz w:val="24"/>
        </w:rPr>
        <w:t xml:space="preserve"> </w:t>
      </w:r>
      <w:r>
        <w:rPr>
          <w:sz w:val="24"/>
        </w:rPr>
        <w:t>the</w:t>
      </w:r>
      <w:r>
        <w:rPr>
          <w:spacing w:val="-5"/>
          <w:sz w:val="24"/>
        </w:rPr>
        <w:t xml:space="preserve"> </w:t>
      </w:r>
      <w:r>
        <w:rPr>
          <w:sz w:val="24"/>
        </w:rPr>
        <w:t>preparation</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annual</w:t>
      </w:r>
      <w:r>
        <w:rPr>
          <w:spacing w:val="-7"/>
          <w:sz w:val="24"/>
        </w:rPr>
        <w:t xml:space="preserve"> </w:t>
      </w:r>
      <w:r>
        <w:rPr>
          <w:sz w:val="24"/>
        </w:rPr>
        <w:t>budget</w:t>
      </w:r>
      <w:r>
        <w:rPr>
          <w:spacing w:val="-6"/>
          <w:sz w:val="24"/>
        </w:rPr>
        <w:t xml:space="preserve"> </w:t>
      </w:r>
      <w:r>
        <w:rPr>
          <w:spacing w:val="-2"/>
          <w:sz w:val="24"/>
        </w:rPr>
        <w:t>package</w:t>
      </w:r>
      <w:r w:rsidR="00B91419">
        <w:rPr>
          <w:spacing w:val="-2"/>
          <w:sz w:val="24"/>
        </w:rPr>
        <w:t>.</w:t>
      </w:r>
    </w:p>
    <w:p w14:paraId="6AA4A4F3" w14:textId="12BE5879" w:rsidR="00FD571B" w:rsidRDefault="00FD571B">
      <w:pPr>
        <w:pStyle w:val="ListParagraph"/>
        <w:numPr>
          <w:ilvl w:val="0"/>
          <w:numId w:val="3"/>
        </w:numPr>
        <w:tabs>
          <w:tab w:val="left" w:pos="3804"/>
        </w:tabs>
        <w:spacing w:before="4" w:line="306" w:lineRule="exact"/>
        <w:rPr>
          <w:sz w:val="24"/>
        </w:rPr>
      </w:pPr>
      <w:r>
        <w:rPr>
          <w:spacing w:val="-2"/>
          <w:sz w:val="24"/>
        </w:rPr>
        <w:t xml:space="preserve">Manage </w:t>
      </w:r>
      <w:r w:rsidR="00757DA2">
        <w:rPr>
          <w:spacing w:val="-2"/>
          <w:sz w:val="24"/>
        </w:rPr>
        <w:t xml:space="preserve">the </w:t>
      </w:r>
      <w:r>
        <w:rPr>
          <w:spacing w:val="-2"/>
          <w:sz w:val="24"/>
        </w:rPr>
        <w:t xml:space="preserve">monthly capital call process for assigned properties. </w:t>
      </w:r>
    </w:p>
    <w:p w14:paraId="7D4A3CD8" w14:textId="4C96C41B" w:rsidR="009B74B7" w:rsidRDefault="00412FC2">
      <w:pPr>
        <w:pStyle w:val="ListParagraph"/>
        <w:numPr>
          <w:ilvl w:val="0"/>
          <w:numId w:val="3"/>
        </w:numPr>
        <w:tabs>
          <w:tab w:val="left" w:pos="3804"/>
        </w:tabs>
        <w:spacing w:before="1"/>
        <w:ind w:right="370"/>
        <w:jc w:val="both"/>
        <w:rPr>
          <w:sz w:val="24"/>
        </w:rPr>
      </w:pPr>
      <w:r>
        <w:rPr>
          <w:sz w:val="24"/>
        </w:rPr>
        <w:t>Work</w:t>
      </w:r>
      <w:r>
        <w:rPr>
          <w:spacing w:val="-13"/>
          <w:sz w:val="24"/>
        </w:rPr>
        <w:t xml:space="preserve"> </w:t>
      </w:r>
      <w:r>
        <w:rPr>
          <w:sz w:val="24"/>
        </w:rPr>
        <w:t>closely</w:t>
      </w:r>
      <w:r>
        <w:rPr>
          <w:spacing w:val="-13"/>
          <w:sz w:val="24"/>
        </w:rPr>
        <w:t xml:space="preserve"> </w:t>
      </w:r>
      <w:r>
        <w:rPr>
          <w:sz w:val="24"/>
        </w:rPr>
        <w:t>with</w:t>
      </w:r>
      <w:r>
        <w:rPr>
          <w:spacing w:val="-13"/>
          <w:sz w:val="24"/>
        </w:rPr>
        <w:t xml:space="preserve"> </w:t>
      </w:r>
      <w:r>
        <w:rPr>
          <w:sz w:val="24"/>
        </w:rPr>
        <w:t>joint</w:t>
      </w:r>
      <w:r>
        <w:rPr>
          <w:spacing w:val="-13"/>
          <w:sz w:val="24"/>
        </w:rPr>
        <w:t xml:space="preserve"> </w:t>
      </w:r>
      <w:r>
        <w:rPr>
          <w:sz w:val="24"/>
        </w:rPr>
        <w:t>venture</w:t>
      </w:r>
      <w:r>
        <w:rPr>
          <w:spacing w:val="-12"/>
          <w:sz w:val="24"/>
        </w:rPr>
        <w:t xml:space="preserve"> </w:t>
      </w:r>
      <w:r>
        <w:rPr>
          <w:sz w:val="24"/>
        </w:rPr>
        <w:t>partners</w:t>
      </w:r>
      <w:r>
        <w:rPr>
          <w:spacing w:val="-12"/>
          <w:sz w:val="24"/>
        </w:rPr>
        <w:t xml:space="preserve"> </w:t>
      </w:r>
      <w:r w:rsidR="00FD571B">
        <w:rPr>
          <w:spacing w:val="-12"/>
          <w:sz w:val="24"/>
        </w:rPr>
        <w:t xml:space="preserve">and </w:t>
      </w:r>
      <w:r w:rsidR="00757DA2">
        <w:rPr>
          <w:spacing w:val="-12"/>
          <w:sz w:val="24"/>
        </w:rPr>
        <w:t>third-party</w:t>
      </w:r>
      <w:r w:rsidR="00FD571B">
        <w:rPr>
          <w:spacing w:val="-12"/>
          <w:sz w:val="24"/>
        </w:rPr>
        <w:t xml:space="preserve"> operators</w:t>
      </w:r>
      <w:r w:rsidR="00BE7824">
        <w:rPr>
          <w:spacing w:val="-12"/>
          <w:sz w:val="24"/>
        </w:rPr>
        <w:t>,</w:t>
      </w:r>
      <w:r w:rsidR="00FD571B">
        <w:rPr>
          <w:spacing w:val="-12"/>
          <w:sz w:val="24"/>
        </w:rPr>
        <w:t xml:space="preserve"> </w:t>
      </w:r>
      <w:r>
        <w:rPr>
          <w:sz w:val="24"/>
        </w:rPr>
        <w:t>including</w:t>
      </w:r>
      <w:r>
        <w:rPr>
          <w:spacing w:val="-13"/>
          <w:sz w:val="24"/>
        </w:rPr>
        <w:t xml:space="preserve"> </w:t>
      </w:r>
      <w:r>
        <w:rPr>
          <w:sz w:val="24"/>
        </w:rPr>
        <w:t>review of</w:t>
      </w:r>
      <w:r>
        <w:rPr>
          <w:spacing w:val="-15"/>
          <w:sz w:val="24"/>
        </w:rPr>
        <w:t xml:space="preserve"> </w:t>
      </w:r>
      <w:r>
        <w:rPr>
          <w:sz w:val="24"/>
        </w:rPr>
        <w:t>their</w:t>
      </w:r>
      <w:r>
        <w:rPr>
          <w:spacing w:val="-14"/>
          <w:sz w:val="24"/>
        </w:rPr>
        <w:t xml:space="preserve"> </w:t>
      </w:r>
      <w:r>
        <w:rPr>
          <w:sz w:val="24"/>
        </w:rPr>
        <w:t>monthly</w:t>
      </w:r>
      <w:r>
        <w:rPr>
          <w:spacing w:val="-15"/>
          <w:sz w:val="24"/>
        </w:rPr>
        <w:t xml:space="preserve"> </w:t>
      </w:r>
      <w:r>
        <w:rPr>
          <w:sz w:val="24"/>
        </w:rPr>
        <w:t>financial</w:t>
      </w:r>
      <w:r>
        <w:rPr>
          <w:spacing w:val="-14"/>
          <w:sz w:val="24"/>
        </w:rPr>
        <w:t xml:space="preserve"> </w:t>
      </w:r>
      <w:r>
        <w:rPr>
          <w:sz w:val="24"/>
        </w:rPr>
        <w:t>packages,</w:t>
      </w:r>
      <w:r>
        <w:rPr>
          <w:spacing w:val="-15"/>
          <w:sz w:val="24"/>
        </w:rPr>
        <w:t xml:space="preserve"> </w:t>
      </w:r>
      <w:r w:rsidR="00102964">
        <w:rPr>
          <w:sz w:val="24"/>
        </w:rPr>
        <w:t>fixed assets schedules</w:t>
      </w:r>
      <w:r>
        <w:rPr>
          <w:sz w:val="24"/>
        </w:rPr>
        <w:t>,</w:t>
      </w:r>
      <w:r w:rsidR="00FD571B">
        <w:rPr>
          <w:sz w:val="24"/>
        </w:rPr>
        <w:t xml:space="preserve"> and </w:t>
      </w:r>
      <w:r>
        <w:rPr>
          <w:sz w:val="24"/>
        </w:rPr>
        <w:t>audit work papers</w:t>
      </w:r>
      <w:r w:rsidR="00B91419">
        <w:rPr>
          <w:sz w:val="24"/>
        </w:rPr>
        <w:t>.</w:t>
      </w:r>
    </w:p>
    <w:p w14:paraId="7D4A3CD9" w14:textId="77777777" w:rsidR="009B74B7" w:rsidRDefault="009B74B7">
      <w:pPr>
        <w:pStyle w:val="BodyText"/>
        <w:spacing w:before="6"/>
        <w:rPr>
          <w:sz w:val="15"/>
        </w:rPr>
      </w:pPr>
    </w:p>
    <w:p w14:paraId="7D4A3CDA" w14:textId="77777777" w:rsidR="009B74B7" w:rsidRDefault="009B74B7">
      <w:pPr>
        <w:rPr>
          <w:sz w:val="15"/>
        </w:rPr>
        <w:sectPr w:rsidR="009B74B7">
          <w:footerReference w:type="default" r:id="rId15"/>
          <w:pgSz w:w="12240" w:h="15840"/>
          <w:pgMar w:top="1420" w:right="960" w:bottom="840" w:left="980" w:header="0" w:footer="640" w:gutter="0"/>
          <w:cols w:space="720"/>
        </w:sectPr>
      </w:pPr>
    </w:p>
    <w:p w14:paraId="7D4A3CDB" w14:textId="3639833A" w:rsidR="009B74B7" w:rsidRDefault="00155662">
      <w:pPr>
        <w:pStyle w:val="Heading1"/>
        <w:spacing w:before="96"/>
      </w:pPr>
      <w:r>
        <w:rPr>
          <w:spacing w:val="-2"/>
        </w:rPr>
        <w:t xml:space="preserve">SKILLS &amp; </w:t>
      </w:r>
      <w:r w:rsidR="00412FC2">
        <w:rPr>
          <w:spacing w:val="-2"/>
        </w:rPr>
        <w:t>QUALIFICATIONS:</w:t>
      </w:r>
    </w:p>
    <w:p w14:paraId="7D4A3CDC" w14:textId="77777777" w:rsidR="009B74B7" w:rsidRDefault="009B74B7">
      <w:pPr>
        <w:pStyle w:val="BodyText"/>
        <w:rPr>
          <w:b/>
          <w:sz w:val="28"/>
        </w:rPr>
      </w:pPr>
    </w:p>
    <w:p w14:paraId="7D4A3CDD" w14:textId="77777777" w:rsidR="009B74B7" w:rsidRDefault="009B74B7">
      <w:pPr>
        <w:pStyle w:val="BodyText"/>
        <w:rPr>
          <w:b/>
          <w:sz w:val="28"/>
        </w:rPr>
      </w:pPr>
    </w:p>
    <w:p w14:paraId="7D4A3CDE" w14:textId="77777777" w:rsidR="009B74B7" w:rsidRDefault="009B74B7">
      <w:pPr>
        <w:pStyle w:val="BodyText"/>
        <w:rPr>
          <w:b/>
          <w:sz w:val="28"/>
        </w:rPr>
      </w:pPr>
    </w:p>
    <w:p w14:paraId="7D4A3CDF" w14:textId="77777777" w:rsidR="009B74B7" w:rsidRDefault="009B74B7">
      <w:pPr>
        <w:pStyle w:val="BodyText"/>
        <w:rPr>
          <w:b/>
          <w:sz w:val="28"/>
        </w:rPr>
      </w:pPr>
    </w:p>
    <w:p w14:paraId="7D4A3CE0" w14:textId="77777777" w:rsidR="009B74B7" w:rsidRDefault="009B74B7">
      <w:pPr>
        <w:pStyle w:val="BodyText"/>
        <w:rPr>
          <w:b/>
          <w:sz w:val="28"/>
        </w:rPr>
      </w:pPr>
    </w:p>
    <w:p w14:paraId="7D4A3CE1" w14:textId="77777777" w:rsidR="009B74B7" w:rsidRDefault="009B74B7">
      <w:pPr>
        <w:pStyle w:val="BodyText"/>
        <w:rPr>
          <w:b/>
          <w:sz w:val="28"/>
        </w:rPr>
      </w:pPr>
    </w:p>
    <w:p w14:paraId="7D4A3CE2" w14:textId="77777777" w:rsidR="009B74B7" w:rsidRDefault="009B74B7">
      <w:pPr>
        <w:pStyle w:val="BodyText"/>
        <w:rPr>
          <w:b/>
          <w:sz w:val="28"/>
        </w:rPr>
      </w:pPr>
    </w:p>
    <w:p w14:paraId="7D4A3CE3" w14:textId="77777777" w:rsidR="009B74B7" w:rsidRDefault="009B74B7">
      <w:pPr>
        <w:pStyle w:val="BodyText"/>
        <w:rPr>
          <w:b/>
          <w:sz w:val="28"/>
        </w:rPr>
      </w:pPr>
    </w:p>
    <w:p w14:paraId="7D4A3CE4" w14:textId="77777777" w:rsidR="009B74B7" w:rsidRDefault="009B74B7">
      <w:pPr>
        <w:pStyle w:val="BodyText"/>
        <w:rPr>
          <w:b/>
          <w:sz w:val="28"/>
        </w:rPr>
      </w:pPr>
    </w:p>
    <w:p w14:paraId="7D4A3CE5" w14:textId="77777777" w:rsidR="009B74B7" w:rsidRDefault="009B74B7">
      <w:pPr>
        <w:pStyle w:val="BodyText"/>
        <w:rPr>
          <w:b/>
          <w:sz w:val="28"/>
        </w:rPr>
      </w:pPr>
    </w:p>
    <w:p w14:paraId="7D4A3CE6" w14:textId="77777777" w:rsidR="009B74B7" w:rsidRDefault="009B74B7">
      <w:pPr>
        <w:pStyle w:val="BodyText"/>
        <w:rPr>
          <w:b/>
          <w:sz w:val="28"/>
        </w:rPr>
      </w:pPr>
    </w:p>
    <w:p w14:paraId="7D4A3CE7" w14:textId="77777777" w:rsidR="009B74B7" w:rsidRDefault="009B74B7">
      <w:pPr>
        <w:pStyle w:val="BodyText"/>
        <w:rPr>
          <w:b/>
          <w:sz w:val="28"/>
        </w:rPr>
      </w:pPr>
    </w:p>
    <w:p w14:paraId="7D4A3CED" w14:textId="77777777" w:rsidR="009B74B7" w:rsidRDefault="00412FC2">
      <w:pPr>
        <w:spacing w:before="10"/>
        <w:rPr>
          <w:b/>
          <w:sz w:val="33"/>
        </w:rPr>
      </w:pPr>
      <w:r>
        <w:br w:type="column"/>
      </w:r>
    </w:p>
    <w:p w14:paraId="7D4A3CEE" w14:textId="77777777" w:rsidR="009B74B7" w:rsidRDefault="00412FC2">
      <w:pPr>
        <w:pStyle w:val="ListParagraph"/>
        <w:numPr>
          <w:ilvl w:val="0"/>
          <w:numId w:val="2"/>
        </w:numPr>
        <w:tabs>
          <w:tab w:val="left" w:pos="654"/>
        </w:tabs>
        <w:spacing w:line="306" w:lineRule="exact"/>
        <w:rPr>
          <w:rFonts w:ascii="Symbol" w:hAnsi="Symbol"/>
          <w:sz w:val="24"/>
        </w:rPr>
      </w:pPr>
      <w:proofErr w:type="gramStart"/>
      <w:r>
        <w:rPr>
          <w:sz w:val="24"/>
        </w:rPr>
        <w:t>Bachelor's</w:t>
      </w:r>
      <w:r>
        <w:rPr>
          <w:spacing w:val="-15"/>
          <w:sz w:val="24"/>
        </w:rPr>
        <w:t xml:space="preserve"> </w:t>
      </w:r>
      <w:r>
        <w:rPr>
          <w:sz w:val="24"/>
        </w:rPr>
        <w:t>degree</w:t>
      </w:r>
      <w:r>
        <w:rPr>
          <w:spacing w:val="-15"/>
          <w:sz w:val="24"/>
        </w:rPr>
        <w:t xml:space="preserve"> </w:t>
      </w:r>
      <w:r>
        <w:rPr>
          <w:sz w:val="24"/>
        </w:rPr>
        <w:t>in</w:t>
      </w:r>
      <w:r>
        <w:rPr>
          <w:spacing w:val="-15"/>
          <w:sz w:val="24"/>
        </w:rPr>
        <w:t xml:space="preserve"> </w:t>
      </w:r>
      <w:r>
        <w:rPr>
          <w:sz w:val="24"/>
        </w:rPr>
        <w:t>Accounting</w:t>
      </w:r>
      <w:proofErr w:type="gramEnd"/>
      <w:r>
        <w:rPr>
          <w:spacing w:val="-11"/>
          <w:sz w:val="24"/>
        </w:rPr>
        <w:t xml:space="preserve"> </w:t>
      </w:r>
      <w:r>
        <w:rPr>
          <w:spacing w:val="-2"/>
          <w:sz w:val="24"/>
        </w:rPr>
        <w:t>required.</w:t>
      </w:r>
    </w:p>
    <w:p w14:paraId="7D4A3CEF" w14:textId="54801202" w:rsidR="009B74B7" w:rsidRDefault="00412FC2">
      <w:pPr>
        <w:pStyle w:val="ListParagraph"/>
        <w:numPr>
          <w:ilvl w:val="0"/>
          <w:numId w:val="2"/>
        </w:numPr>
        <w:tabs>
          <w:tab w:val="left" w:pos="654"/>
        </w:tabs>
        <w:ind w:right="1117"/>
        <w:rPr>
          <w:rFonts w:ascii="Symbol" w:hAnsi="Symbol"/>
          <w:sz w:val="24"/>
        </w:rPr>
      </w:pPr>
      <w:r>
        <w:rPr>
          <w:sz w:val="24"/>
        </w:rPr>
        <w:t>5</w:t>
      </w:r>
      <w:r>
        <w:rPr>
          <w:spacing w:val="-12"/>
          <w:sz w:val="24"/>
        </w:rPr>
        <w:t xml:space="preserve"> </w:t>
      </w:r>
      <w:r>
        <w:rPr>
          <w:sz w:val="24"/>
        </w:rPr>
        <w:t>years</w:t>
      </w:r>
      <w:r>
        <w:rPr>
          <w:spacing w:val="-12"/>
          <w:sz w:val="24"/>
        </w:rPr>
        <w:t xml:space="preserve"> </w:t>
      </w:r>
      <w:r>
        <w:rPr>
          <w:sz w:val="24"/>
        </w:rPr>
        <w:t>of</w:t>
      </w:r>
      <w:r>
        <w:rPr>
          <w:spacing w:val="-12"/>
          <w:sz w:val="24"/>
        </w:rPr>
        <w:t xml:space="preserve"> </w:t>
      </w:r>
      <w:r>
        <w:rPr>
          <w:sz w:val="24"/>
        </w:rPr>
        <w:t>public</w:t>
      </w:r>
      <w:r>
        <w:rPr>
          <w:spacing w:val="-13"/>
          <w:sz w:val="24"/>
        </w:rPr>
        <w:t xml:space="preserve"> </w:t>
      </w:r>
      <w:r>
        <w:rPr>
          <w:sz w:val="24"/>
        </w:rPr>
        <w:t>accounting</w:t>
      </w:r>
      <w:r>
        <w:rPr>
          <w:spacing w:val="-12"/>
          <w:sz w:val="24"/>
        </w:rPr>
        <w:t xml:space="preserve"> </w:t>
      </w:r>
      <w:r>
        <w:rPr>
          <w:sz w:val="24"/>
        </w:rPr>
        <w:t>and/or</w:t>
      </w:r>
      <w:r>
        <w:rPr>
          <w:spacing w:val="-13"/>
          <w:sz w:val="24"/>
        </w:rPr>
        <w:t xml:space="preserve"> </w:t>
      </w:r>
      <w:r>
        <w:rPr>
          <w:sz w:val="24"/>
        </w:rPr>
        <w:t>commercial real</w:t>
      </w:r>
      <w:r w:rsidR="00B46FF2">
        <w:rPr>
          <w:spacing w:val="40"/>
          <w:sz w:val="24"/>
        </w:rPr>
        <w:t xml:space="preserve"> </w:t>
      </w:r>
      <w:r>
        <w:rPr>
          <w:sz w:val="24"/>
        </w:rPr>
        <w:t>estate</w:t>
      </w:r>
      <w:r w:rsidR="00B46FF2">
        <w:rPr>
          <w:sz w:val="24"/>
        </w:rPr>
        <w:t xml:space="preserve"> and/or residential</w:t>
      </w:r>
      <w:r>
        <w:rPr>
          <w:sz w:val="24"/>
        </w:rPr>
        <w:t xml:space="preserve"> accounting experience.</w:t>
      </w:r>
    </w:p>
    <w:p w14:paraId="7D4A3CF0" w14:textId="77777777" w:rsidR="009B74B7" w:rsidRDefault="00412FC2">
      <w:pPr>
        <w:pStyle w:val="ListParagraph"/>
        <w:numPr>
          <w:ilvl w:val="0"/>
          <w:numId w:val="2"/>
        </w:numPr>
        <w:tabs>
          <w:tab w:val="left" w:pos="654"/>
        </w:tabs>
        <w:ind w:right="1222"/>
        <w:rPr>
          <w:rFonts w:ascii="Symbol" w:hAnsi="Symbol"/>
          <w:sz w:val="24"/>
        </w:rPr>
      </w:pPr>
      <w:r>
        <w:rPr>
          <w:sz w:val="24"/>
        </w:rPr>
        <w:t>Strong</w:t>
      </w:r>
      <w:r>
        <w:rPr>
          <w:spacing w:val="-15"/>
          <w:sz w:val="24"/>
        </w:rPr>
        <w:t xml:space="preserve"> </w:t>
      </w:r>
      <w:r>
        <w:rPr>
          <w:sz w:val="24"/>
        </w:rPr>
        <w:t>analytical</w:t>
      </w:r>
      <w:r>
        <w:rPr>
          <w:spacing w:val="-15"/>
          <w:sz w:val="24"/>
        </w:rPr>
        <w:t xml:space="preserve"> </w:t>
      </w:r>
      <w:r>
        <w:rPr>
          <w:sz w:val="24"/>
        </w:rPr>
        <w:t>ability</w:t>
      </w:r>
      <w:r>
        <w:rPr>
          <w:spacing w:val="-15"/>
          <w:sz w:val="24"/>
        </w:rPr>
        <w:t xml:space="preserve"> </w:t>
      </w:r>
      <w:r>
        <w:rPr>
          <w:sz w:val="24"/>
        </w:rPr>
        <w:t>and</w:t>
      </w:r>
      <w:r>
        <w:rPr>
          <w:spacing w:val="-15"/>
          <w:sz w:val="24"/>
        </w:rPr>
        <w:t xml:space="preserve"> </w:t>
      </w:r>
      <w:r>
        <w:rPr>
          <w:sz w:val="24"/>
        </w:rPr>
        <w:t>perseverance</w:t>
      </w:r>
      <w:r>
        <w:rPr>
          <w:spacing w:val="-15"/>
          <w:sz w:val="24"/>
        </w:rPr>
        <w:t xml:space="preserve"> </w:t>
      </w:r>
      <w:r>
        <w:rPr>
          <w:sz w:val="24"/>
        </w:rPr>
        <w:t>to</w:t>
      </w:r>
      <w:r>
        <w:rPr>
          <w:spacing w:val="-15"/>
          <w:sz w:val="24"/>
        </w:rPr>
        <w:t xml:space="preserve"> </w:t>
      </w:r>
      <w:r>
        <w:rPr>
          <w:sz w:val="24"/>
        </w:rPr>
        <w:t>solve problems with minimal oversight.</w:t>
      </w:r>
    </w:p>
    <w:p w14:paraId="7D4A3CF1" w14:textId="77777777" w:rsidR="009B74B7" w:rsidRDefault="00412FC2">
      <w:pPr>
        <w:pStyle w:val="ListParagraph"/>
        <w:numPr>
          <w:ilvl w:val="0"/>
          <w:numId w:val="2"/>
        </w:numPr>
        <w:tabs>
          <w:tab w:val="left" w:pos="654"/>
        </w:tabs>
        <w:ind w:right="496"/>
        <w:rPr>
          <w:rFonts w:ascii="Symbol" w:hAnsi="Symbol"/>
          <w:sz w:val="24"/>
        </w:rPr>
      </w:pPr>
      <w:r>
        <w:rPr>
          <w:spacing w:val="-2"/>
          <w:sz w:val="24"/>
        </w:rPr>
        <w:t>Excellent</w:t>
      </w:r>
      <w:r>
        <w:rPr>
          <w:spacing w:val="-4"/>
          <w:sz w:val="24"/>
        </w:rPr>
        <w:t xml:space="preserve"> </w:t>
      </w:r>
      <w:r>
        <w:rPr>
          <w:spacing w:val="-2"/>
          <w:sz w:val="24"/>
        </w:rPr>
        <w:t>communication, presentation</w:t>
      </w:r>
      <w:r>
        <w:rPr>
          <w:spacing w:val="-4"/>
          <w:sz w:val="24"/>
        </w:rPr>
        <w:t xml:space="preserve"> </w:t>
      </w:r>
      <w:r>
        <w:rPr>
          <w:spacing w:val="-2"/>
          <w:sz w:val="24"/>
        </w:rPr>
        <w:t>and</w:t>
      </w:r>
      <w:r>
        <w:rPr>
          <w:spacing w:val="-4"/>
          <w:sz w:val="24"/>
        </w:rPr>
        <w:t xml:space="preserve"> </w:t>
      </w:r>
      <w:r>
        <w:rPr>
          <w:spacing w:val="-2"/>
          <w:sz w:val="24"/>
        </w:rPr>
        <w:t>interpersonal skills.</w:t>
      </w:r>
    </w:p>
    <w:p w14:paraId="67AB4F80" w14:textId="77777777" w:rsidR="00102964" w:rsidRPr="00102964" w:rsidRDefault="00412FC2">
      <w:pPr>
        <w:pStyle w:val="ListParagraph"/>
        <w:numPr>
          <w:ilvl w:val="0"/>
          <w:numId w:val="2"/>
        </w:numPr>
        <w:tabs>
          <w:tab w:val="left" w:pos="654"/>
        </w:tabs>
        <w:ind w:right="598"/>
        <w:rPr>
          <w:rFonts w:ascii="Symbol" w:hAnsi="Symbol"/>
          <w:sz w:val="24"/>
        </w:rPr>
      </w:pPr>
      <w:r w:rsidRPr="00B46FF2">
        <w:rPr>
          <w:sz w:val="24"/>
        </w:rPr>
        <w:t>Well organized, accurate, thorough, and able to consistently</w:t>
      </w:r>
      <w:r w:rsidRPr="00B46FF2">
        <w:rPr>
          <w:spacing w:val="-15"/>
          <w:sz w:val="24"/>
        </w:rPr>
        <w:t xml:space="preserve"> </w:t>
      </w:r>
      <w:r w:rsidRPr="00B46FF2">
        <w:rPr>
          <w:sz w:val="24"/>
        </w:rPr>
        <w:t>meet</w:t>
      </w:r>
      <w:r w:rsidRPr="00B46FF2">
        <w:rPr>
          <w:spacing w:val="-15"/>
          <w:sz w:val="24"/>
        </w:rPr>
        <w:t xml:space="preserve"> </w:t>
      </w:r>
      <w:r w:rsidRPr="00B46FF2">
        <w:rPr>
          <w:sz w:val="24"/>
        </w:rPr>
        <w:t>deadlines</w:t>
      </w:r>
      <w:r w:rsidRPr="00B46FF2">
        <w:rPr>
          <w:spacing w:val="-15"/>
          <w:sz w:val="24"/>
        </w:rPr>
        <w:t xml:space="preserve"> </w:t>
      </w:r>
      <w:r w:rsidRPr="00B46FF2">
        <w:rPr>
          <w:sz w:val="24"/>
        </w:rPr>
        <w:t>with</w:t>
      </w:r>
      <w:r w:rsidRPr="00B46FF2">
        <w:rPr>
          <w:spacing w:val="-15"/>
          <w:sz w:val="24"/>
        </w:rPr>
        <w:t xml:space="preserve"> </w:t>
      </w:r>
      <w:r w:rsidR="00102964">
        <w:rPr>
          <w:sz w:val="24"/>
        </w:rPr>
        <w:t>high-quality</w:t>
      </w:r>
      <w:r w:rsidRPr="00B46FF2">
        <w:rPr>
          <w:spacing w:val="-15"/>
          <w:sz w:val="24"/>
        </w:rPr>
        <w:t xml:space="preserve"> </w:t>
      </w:r>
      <w:r w:rsidRPr="00B46FF2">
        <w:rPr>
          <w:sz w:val="24"/>
        </w:rPr>
        <w:t xml:space="preserve">work </w:t>
      </w:r>
      <w:r w:rsidRPr="00B46FF2">
        <w:rPr>
          <w:spacing w:val="-2"/>
          <w:sz w:val="24"/>
        </w:rPr>
        <w:t>product.</w:t>
      </w:r>
      <w:r w:rsidR="00102964">
        <w:rPr>
          <w:spacing w:val="-2"/>
          <w:sz w:val="24"/>
        </w:rPr>
        <w:t xml:space="preserve"> </w:t>
      </w:r>
    </w:p>
    <w:p w14:paraId="7D4A3CF3" w14:textId="45339A17" w:rsidR="009B74B7" w:rsidRDefault="00412FC2">
      <w:pPr>
        <w:pStyle w:val="ListParagraph"/>
        <w:numPr>
          <w:ilvl w:val="0"/>
          <w:numId w:val="2"/>
        </w:numPr>
        <w:tabs>
          <w:tab w:val="left" w:pos="654"/>
        </w:tabs>
        <w:ind w:right="598"/>
        <w:rPr>
          <w:rFonts w:ascii="Symbol" w:hAnsi="Symbol"/>
          <w:sz w:val="24"/>
        </w:rPr>
      </w:pPr>
      <w:r>
        <w:rPr>
          <w:sz w:val="24"/>
        </w:rPr>
        <w:t>Ability</w:t>
      </w:r>
      <w:r>
        <w:rPr>
          <w:spacing w:val="-15"/>
          <w:sz w:val="24"/>
        </w:rPr>
        <w:t xml:space="preserve"> </w:t>
      </w:r>
      <w:r>
        <w:rPr>
          <w:sz w:val="24"/>
        </w:rPr>
        <w:t>to</w:t>
      </w:r>
      <w:r>
        <w:rPr>
          <w:spacing w:val="-15"/>
          <w:sz w:val="24"/>
        </w:rPr>
        <w:t xml:space="preserve"> </w:t>
      </w:r>
      <w:r>
        <w:rPr>
          <w:sz w:val="24"/>
        </w:rPr>
        <w:t>professionally</w:t>
      </w:r>
      <w:r>
        <w:rPr>
          <w:spacing w:val="-15"/>
          <w:sz w:val="24"/>
        </w:rPr>
        <w:t xml:space="preserve"> </w:t>
      </w:r>
      <w:r>
        <w:rPr>
          <w:sz w:val="24"/>
        </w:rPr>
        <w:t>interact</w:t>
      </w:r>
      <w:r>
        <w:rPr>
          <w:spacing w:val="-15"/>
          <w:sz w:val="24"/>
        </w:rPr>
        <w:t xml:space="preserve"> </w:t>
      </w:r>
      <w:r>
        <w:rPr>
          <w:sz w:val="24"/>
        </w:rPr>
        <w:t>with</w:t>
      </w:r>
      <w:r>
        <w:rPr>
          <w:spacing w:val="-15"/>
          <w:sz w:val="24"/>
        </w:rPr>
        <w:t xml:space="preserve"> </w:t>
      </w:r>
      <w:r>
        <w:rPr>
          <w:sz w:val="24"/>
        </w:rPr>
        <w:t>onsite</w:t>
      </w:r>
      <w:r>
        <w:rPr>
          <w:spacing w:val="-15"/>
          <w:sz w:val="24"/>
        </w:rPr>
        <w:t xml:space="preserve"> </w:t>
      </w:r>
      <w:r>
        <w:rPr>
          <w:sz w:val="24"/>
        </w:rPr>
        <w:t>staff,</w:t>
      </w:r>
      <w:r>
        <w:rPr>
          <w:spacing w:val="-15"/>
          <w:sz w:val="24"/>
        </w:rPr>
        <w:t xml:space="preserve"> </w:t>
      </w:r>
      <w:r>
        <w:rPr>
          <w:sz w:val="24"/>
        </w:rPr>
        <w:t xml:space="preserve">senior management and </w:t>
      </w:r>
      <w:r w:rsidR="005D3676">
        <w:rPr>
          <w:sz w:val="24"/>
        </w:rPr>
        <w:t>third-party</w:t>
      </w:r>
      <w:r>
        <w:rPr>
          <w:sz w:val="24"/>
        </w:rPr>
        <w:t xml:space="preserve"> clients.</w:t>
      </w:r>
    </w:p>
    <w:p w14:paraId="7D4A3CF4" w14:textId="77777777" w:rsidR="009B74B7" w:rsidRDefault="00412FC2">
      <w:pPr>
        <w:pStyle w:val="ListParagraph"/>
        <w:numPr>
          <w:ilvl w:val="0"/>
          <w:numId w:val="2"/>
        </w:numPr>
        <w:tabs>
          <w:tab w:val="left" w:pos="654"/>
        </w:tabs>
        <w:ind w:right="818"/>
        <w:rPr>
          <w:rFonts w:ascii="Symbol" w:hAnsi="Symbol"/>
          <w:sz w:val="24"/>
        </w:rPr>
      </w:pPr>
      <w:r>
        <w:rPr>
          <w:sz w:val="24"/>
        </w:rPr>
        <w:t>Understanding</w:t>
      </w:r>
      <w:r>
        <w:rPr>
          <w:spacing w:val="-15"/>
          <w:sz w:val="24"/>
        </w:rPr>
        <w:t xml:space="preserve"> </w:t>
      </w:r>
      <w:r>
        <w:rPr>
          <w:sz w:val="24"/>
        </w:rPr>
        <w:t>of</w:t>
      </w:r>
      <w:r>
        <w:rPr>
          <w:spacing w:val="-15"/>
          <w:sz w:val="24"/>
        </w:rPr>
        <w:t xml:space="preserve"> </w:t>
      </w:r>
      <w:r>
        <w:rPr>
          <w:sz w:val="24"/>
        </w:rPr>
        <w:t>property</w:t>
      </w:r>
      <w:r>
        <w:rPr>
          <w:spacing w:val="-15"/>
          <w:sz w:val="24"/>
        </w:rPr>
        <w:t xml:space="preserve"> </w:t>
      </w:r>
      <w:r>
        <w:rPr>
          <w:sz w:val="24"/>
        </w:rPr>
        <w:t>management</w:t>
      </w:r>
      <w:r>
        <w:rPr>
          <w:spacing w:val="-15"/>
          <w:sz w:val="24"/>
        </w:rPr>
        <w:t xml:space="preserve"> </w:t>
      </w:r>
      <w:r>
        <w:rPr>
          <w:sz w:val="24"/>
        </w:rPr>
        <w:t>in</w:t>
      </w:r>
      <w:r>
        <w:rPr>
          <w:spacing w:val="-15"/>
          <w:sz w:val="24"/>
        </w:rPr>
        <w:t xml:space="preserve"> </w:t>
      </w:r>
      <w:r>
        <w:rPr>
          <w:sz w:val="24"/>
        </w:rPr>
        <w:t>relation</w:t>
      </w:r>
      <w:r>
        <w:rPr>
          <w:spacing w:val="-15"/>
          <w:sz w:val="24"/>
        </w:rPr>
        <w:t xml:space="preserve"> </w:t>
      </w:r>
      <w:r>
        <w:rPr>
          <w:sz w:val="24"/>
        </w:rPr>
        <w:t xml:space="preserve">to financial accounting, recoveries, budgeting and </w:t>
      </w:r>
      <w:r>
        <w:rPr>
          <w:spacing w:val="-2"/>
          <w:sz w:val="24"/>
        </w:rPr>
        <w:t>forecasting.</w:t>
      </w:r>
    </w:p>
    <w:p w14:paraId="7D4A3CF6" w14:textId="7993A63A" w:rsidR="009B74B7" w:rsidRPr="00155662" w:rsidRDefault="00412FC2" w:rsidP="00102964">
      <w:pPr>
        <w:pStyle w:val="ListParagraph"/>
        <w:numPr>
          <w:ilvl w:val="0"/>
          <w:numId w:val="2"/>
        </w:numPr>
        <w:tabs>
          <w:tab w:val="left" w:pos="654"/>
        </w:tabs>
        <w:ind w:right="-50"/>
        <w:rPr>
          <w:rFonts w:ascii="Symbol" w:hAnsi="Symbol"/>
          <w:color w:val="252525"/>
          <w:sz w:val="24"/>
        </w:rPr>
        <w:sectPr w:rsidR="009B74B7" w:rsidRPr="00155662">
          <w:type w:val="continuous"/>
          <w:pgSz w:w="12240" w:h="15840"/>
          <w:pgMar w:top="640" w:right="960" w:bottom="280" w:left="980" w:header="0" w:footer="640" w:gutter="0"/>
          <w:cols w:num="2" w:space="720" w:equalWidth="0">
            <w:col w:w="2551" w:space="599"/>
            <w:col w:w="7150"/>
          </w:cols>
        </w:sectPr>
      </w:pPr>
      <w:r>
        <w:rPr>
          <w:sz w:val="24"/>
        </w:rPr>
        <w:t>High</w:t>
      </w:r>
      <w:r>
        <w:rPr>
          <w:spacing w:val="-14"/>
          <w:sz w:val="24"/>
        </w:rPr>
        <w:t xml:space="preserve"> </w:t>
      </w:r>
      <w:r>
        <w:rPr>
          <w:sz w:val="24"/>
        </w:rPr>
        <w:t>proficiency</w:t>
      </w:r>
      <w:r>
        <w:rPr>
          <w:spacing w:val="-14"/>
          <w:sz w:val="24"/>
        </w:rPr>
        <w:t xml:space="preserve"> </w:t>
      </w:r>
      <w:r>
        <w:rPr>
          <w:sz w:val="24"/>
        </w:rPr>
        <w:t>in</w:t>
      </w:r>
      <w:r>
        <w:rPr>
          <w:spacing w:val="-14"/>
          <w:sz w:val="24"/>
        </w:rPr>
        <w:t xml:space="preserve"> </w:t>
      </w:r>
      <w:r>
        <w:rPr>
          <w:sz w:val="24"/>
        </w:rPr>
        <w:t>Excel</w:t>
      </w:r>
      <w:r>
        <w:rPr>
          <w:spacing w:val="-14"/>
          <w:sz w:val="24"/>
        </w:rPr>
        <w:t xml:space="preserve"> </w:t>
      </w:r>
      <w:r>
        <w:rPr>
          <w:sz w:val="24"/>
        </w:rPr>
        <w:t>and</w:t>
      </w:r>
      <w:r>
        <w:rPr>
          <w:spacing w:val="-14"/>
          <w:sz w:val="24"/>
        </w:rPr>
        <w:t xml:space="preserve"> </w:t>
      </w:r>
      <w:r>
        <w:rPr>
          <w:sz w:val="24"/>
        </w:rPr>
        <w:t>Word;</w:t>
      </w:r>
      <w:r>
        <w:rPr>
          <w:spacing w:val="-13"/>
          <w:sz w:val="24"/>
        </w:rPr>
        <w:t xml:space="preserve"> </w:t>
      </w:r>
      <w:r>
        <w:rPr>
          <w:sz w:val="24"/>
        </w:rPr>
        <w:t>Access</w:t>
      </w:r>
      <w:r>
        <w:rPr>
          <w:spacing w:val="-14"/>
          <w:sz w:val="24"/>
        </w:rPr>
        <w:t xml:space="preserve"> </w:t>
      </w:r>
      <w:r>
        <w:rPr>
          <w:sz w:val="24"/>
        </w:rPr>
        <w:t>proficiency</w:t>
      </w:r>
      <w:r>
        <w:rPr>
          <w:spacing w:val="-14"/>
          <w:sz w:val="24"/>
        </w:rPr>
        <w:t xml:space="preserve"> </w:t>
      </w:r>
      <w:r>
        <w:rPr>
          <w:sz w:val="24"/>
        </w:rPr>
        <w:t>a plus.</w:t>
      </w:r>
      <w:r>
        <w:rPr>
          <w:spacing w:val="40"/>
          <w:sz w:val="24"/>
        </w:rPr>
        <w:t xml:space="preserve"> </w:t>
      </w:r>
      <w:r>
        <w:rPr>
          <w:sz w:val="24"/>
        </w:rPr>
        <w:t xml:space="preserve">Yardi experience </w:t>
      </w:r>
      <w:r w:rsidR="00335CBD">
        <w:rPr>
          <w:sz w:val="24"/>
        </w:rPr>
        <w:t>is highly</w:t>
      </w:r>
      <w:r>
        <w:rPr>
          <w:sz w:val="24"/>
        </w:rPr>
        <w:t xml:space="preserve"> desirable</w:t>
      </w:r>
      <w:r w:rsidR="00335CBD">
        <w:rPr>
          <w:sz w:val="24"/>
        </w:rPr>
        <w:t>.</w:t>
      </w:r>
    </w:p>
    <w:p w14:paraId="7D4A3CF8" w14:textId="29FF7FC7" w:rsidR="009B74B7" w:rsidRPr="00155662" w:rsidRDefault="00412FC2" w:rsidP="00155662">
      <w:pPr>
        <w:tabs>
          <w:tab w:val="left" w:pos="2994"/>
        </w:tabs>
        <w:spacing w:line="293" w:lineRule="exact"/>
        <w:rPr>
          <w:sz w:val="24"/>
        </w:rPr>
      </w:pPr>
      <w:r>
        <w:rPr>
          <w:noProof/>
        </w:rPr>
        <mc:AlternateContent>
          <mc:Choice Requires="wps">
            <w:drawing>
              <wp:anchor distT="0" distB="0" distL="0" distR="0" simplePos="0" relativeHeight="15729152" behindDoc="0" locked="0" layoutInCell="1" allowOverlap="1" wp14:anchorId="7D4A3D06" wp14:editId="7D4A3D07">
                <wp:simplePos x="0" y="0"/>
                <wp:positionH relativeFrom="page">
                  <wp:posOffset>82296</wp:posOffset>
                </wp:positionH>
                <wp:positionV relativeFrom="page">
                  <wp:posOffset>903732</wp:posOffset>
                </wp:positionV>
                <wp:extent cx="7690484"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0484" cy="7620"/>
                        </a:xfrm>
                        <a:custGeom>
                          <a:avLst/>
                          <a:gdLst/>
                          <a:ahLst/>
                          <a:cxnLst/>
                          <a:rect l="l" t="t" r="r" b="b"/>
                          <a:pathLst>
                            <a:path w="7690484" h="7620">
                              <a:moveTo>
                                <a:pt x="0" y="0"/>
                              </a:moveTo>
                              <a:lnTo>
                                <a:pt x="0" y="6858"/>
                              </a:lnTo>
                              <a:lnTo>
                                <a:pt x="7690103" y="7611"/>
                              </a:lnTo>
                              <a:lnTo>
                                <a:pt x="7690103" y="150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74DD0" id="Graphic 3" o:spid="_x0000_s1026" style="position:absolute;margin-left:6.5pt;margin-top:71.15pt;width:605.55pt;height:.6pt;z-index:15729152;visibility:visible;mso-wrap-style:square;mso-wrap-distance-left:0;mso-wrap-distance-top:0;mso-wrap-distance-right:0;mso-wrap-distance-bottom:0;mso-position-horizontal:absolute;mso-position-horizontal-relative:page;mso-position-vertical:absolute;mso-position-vertical-relative:page;v-text-anchor:top" coordsize="76904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hBIQIAALoEAAAOAAAAZHJzL2Uyb0RvYy54bWysVFFr2zAQfh/sPwi9L7azNslMnDJaOgal&#10;KzRjz4osx2ayTzspsfPvd5KtNLQwxpgf5JPv0+m77+68vhlazY4KbQNdwbNZypnqJJRNty/49+39&#10;hxVn1omuFBo6VfCTsvxm8/7duje5mkMNulTIKEhn894UvHbO5EliZa1aYWdgVEfOCrAVjra4T0oU&#10;PUVvdTJP00XSA5YGQSpr6evd6OSbEL+qlHTfqsoqx3TBiZsLK4Z159dksxb5HoWpGznREP/AohVN&#10;R5eeQ90JJ9gBmzeh2kYiWKjcTEKbQFU1UoUcKJssfZXNcy2MCrmQONacZbL/L6x8PD6bJ/TUrXkA&#10;+dOSIklvbH72+I2dMEOFrccScTYEFU9nFdXgmKSPy8Wn9Gp1xZkk33IxDyInIo9n5cG6LwpCHHF8&#10;sG6sQRktUUdLDl00kSrpa6hDDR1nVEPkjGq4G2tohPPnPDlvsv6CSD3x8M4WjmoLAeZepUAcX7y6&#10;e4tarK5X/jYCRnd8mxDMp56lHzkLmWfZX4Oz63T5RzD1blT64napwaqRkE86MDsLQbhLqS3oprxv&#10;tPa5W9zvbjWyo/BzEZ7p+gtYaIOx8r4HdlCenpD1NCwFt78OAhVn+mtH3egnKxoYjV000OlbCPMX&#10;ZEfrtsMPgYYZMgvuqHEeIfa6yGNPEH8PGLH+ZAefDw6qxjdM4DYymjY0ICH/aZj9BF7uA+rll7P5&#10;DQAA//8DAFBLAwQUAAYACAAAACEAVR7Ewt8AAAALAQAADwAAAGRycy9kb3ducmV2LnhtbEyPQU+D&#10;QBCF7yb+h82YeLNLAU2DLE016cHEi60m9rawI6DsLLJbwH/vcNLT5M28vPlevp1tJ0YcfOtIwXoV&#10;gUCqnGmpVvB63N9sQPigyejOESr4QQ/b4vIi15lxE73geAi14BDymVbQhNBnUvqqQav9yvVIfPtw&#10;g9WB5VBLM+iJw20n4yi6k1a3xB8a3eNjg9XX4WwVjG+T68jtnvGpTE+f++93+WBSpa6v5t09iIBz&#10;+DPDgs/oUDBT6c5kvOhYJ1wl8EzjBMRiiON0DaJcVsktyCKX/zsUvwAAAP//AwBQSwECLQAUAAYA&#10;CAAAACEAtoM4kv4AAADhAQAAEwAAAAAAAAAAAAAAAAAAAAAAW0NvbnRlbnRfVHlwZXNdLnhtbFBL&#10;AQItABQABgAIAAAAIQA4/SH/1gAAAJQBAAALAAAAAAAAAAAAAAAAAC8BAABfcmVscy8ucmVsc1BL&#10;AQItABQABgAIAAAAIQAjtuhBIQIAALoEAAAOAAAAAAAAAAAAAAAAAC4CAABkcnMvZTJvRG9jLnht&#10;bFBLAQItABQABgAIAAAAIQBVHsTC3wAAAAsBAAAPAAAAAAAAAAAAAAAAAHsEAABkcnMvZG93bnJl&#10;di54bWxQSwUGAAAAAAQABADzAAAAhwUAAAAA&#10;" path="m,l,6858r7690103,753l7690103,1507,,xe" fillcolor="black" stroked="f">
                <v:path arrowok="t"/>
                <w10:wrap anchorx="page" anchory="page"/>
              </v:shape>
            </w:pict>
          </mc:Fallback>
        </mc:AlternateContent>
      </w:r>
    </w:p>
    <w:p w14:paraId="7D4A3CF9" w14:textId="77777777" w:rsidR="009B74B7" w:rsidRDefault="00412FC2">
      <w:pPr>
        <w:pStyle w:val="ListParagraph"/>
        <w:numPr>
          <w:ilvl w:val="1"/>
          <w:numId w:val="2"/>
        </w:numPr>
        <w:tabs>
          <w:tab w:val="left" w:pos="3800"/>
        </w:tabs>
        <w:rPr>
          <w:sz w:val="24"/>
        </w:rPr>
      </w:pPr>
      <w:r>
        <w:rPr>
          <w:spacing w:val="-2"/>
          <w:sz w:val="24"/>
        </w:rPr>
        <w:t>Strategic,</w:t>
      </w:r>
      <w:r>
        <w:rPr>
          <w:spacing w:val="-4"/>
          <w:sz w:val="24"/>
        </w:rPr>
        <w:t xml:space="preserve"> </w:t>
      </w:r>
      <w:r>
        <w:rPr>
          <w:spacing w:val="-2"/>
          <w:sz w:val="24"/>
        </w:rPr>
        <w:t>creative and</w:t>
      </w:r>
      <w:r>
        <w:rPr>
          <w:spacing w:val="-6"/>
          <w:sz w:val="24"/>
        </w:rPr>
        <w:t xml:space="preserve"> </w:t>
      </w:r>
      <w:r>
        <w:rPr>
          <w:spacing w:val="-2"/>
          <w:sz w:val="24"/>
        </w:rPr>
        <w:t>analytically</w:t>
      </w:r>
      <w:r>
        <w:rPr>
          <w:spacing w:val="-1"/>
          <w:sz w:val="24"/>
        </w:rPr>
        <w:t xml:space="preserve"> </w:t>
      </w:r>
      <w:r>
        <w:rPr>
          <w:spacing w:val="-2"/>
          <w:sz w:val="24"/>
        </w:rPr>
        <w:t>minded.</w:t>
      </w:r>
    </w:p>
    <w:p w14:paraId="7D4A3CFA" w14:textId="77777777" w:rsidR="009B74B7" w:rsidRDefault="00412FC2">
      <w:pPr>
        <w:pStyle w:val="ListParagraph"/>
        <w:numPr>
          <w:ilvl w:val="1"/>
          <w:numId w:val="2"/>
        </w:numPr>
        <w:tabs>
          <w:tab w:val="left" w:pos="3800"/>
        </w:tabs>
        <w:spacing w:before="1" w:line="309" w:lineRule="exact"/>
        <w:rPr>
          <w:sz w:val="24"/>
        </w:rPr>
      </w:pPr>
      <w:r>
        <w:rPr>
          <w:spacing w:val="-2"/>
          <w:sz w:val="24"/>
        </w:rPr>
        <w:t>Highly</w:t>
      </w:r>
      <w:r>
        <w:rPr>
          <w:sz w:val="24"/>
        </w:rPr>
        <w:t xml:space="preserve"> </w:t>
      </w:r>
      <w:r>
        <w:rPr>
          <w:spacing w:val="-2"/>
          <w:sz w:val="24"/>
        </w:rPr>
        <w:t>professional</w:t>
      </w:r>
      <w:r>
        <w:rPr>
          <w:spacing w:val="1"/>
          <w:sz w:val="24"/>
        </w:rPr>
        <w:t xml:space="preserve"> </w:t>
      </w:r>
      <w:r>
        <w:rPr>
          <w:spacing w:val="-2"/>
          <w:sz w:val="24"/>
        </w:rPr>
        <w:t>with</w:t>
      </w:r>
      <w:r>
        <w:rPr>
          <w:sz w:val="24"/>
        </w:rPr>
        <w:t xml:space="preserve"> </w:t>
      </w:r>
      <w:r>
        <w:rPr>
          <w:spacing w:val="-2"/>
          <w:sz w:val="24"/>
        </w:rPr>
        <w:t>strong</w:t>
      </w:r>
      <w:r>
        <w:rPr>
          <w:spacing w:val="4"/>
          <w:sz w:val="24"/>
        </w:rPr>
        <w:t xml:space="preserve"> </w:t>
      </w:r>
      <w:r>
        <w:rPr>
          <w:spacing w:val="-2"/>
          <w:sz w:val="24"/>
        </w:rPr>
        <w:t>interpersonal skills.</w:t>
      </w:r>
    </w:p>
    <w:p w14:paraId="7D4A3CFB" w14:textId="77777777" w:rsidR="009B74B7" w:rsidRDefault="00412FC2">
      <w:pPr>
        <w:pStyle w:val="ListParagraph"/>
        <w:numPr>
          <w:ilvl w:val="1"/>
          <w:numId w:val="2"/>
        </w:numPr>
        <w:tabs>
          <w:tab w:val="left" w:pos="3800"/>
        </w:tabs>
        <w:spacing w:line="309" w:lineRule="exact"/>
        <w:rPr>
          <w:sz w:val="24"/>
        </w:rPr>
      </w:pPr>
      <w:r>
        <w:rPr>
          <w:sz w:val="24"/>
        </w:rPr>
        <w:t>Able</w:t>
      </w:r>
      <w:r>
        <w:rPr>
          <w:spacing w:val="-6"/>
          <w:sz w:val="24"/>
        </w:rPr>
        <w:t xml:space="preserve"> </w:t>
      </w:r>
      <w:r>
        <w:rPr>
          <w:sz w:val="24"/>
        </w:rPr>
        <w:t>to</w:t>
      </w:r>
      <w:r>
        <w:rPr>
          <w:spacing w:val="-6"/>
          <w:sz w:val="24"/>
        </w:rPr>
        <w:t xml:space="preserve"> </w:t>
      </w:r>
      <w:r>
        <w:rPr>
          <w:sz w:val="24"/>
        </w:rPr>
        <w:t>work</w:t>
      </w:r>
      <w:r>
        <w:rPr>
          <w:spacing w:val="-6"/>
          <w:sz w:val="24"/>
        </w:rPr>
        <w:t xml:space="preserve"> </w:t>
      </w:r>
      <w:r>
        <w:rPr>
          <w:sz w:val="24"/>
        </w:rPr>
        <w:t>effectively</w:t>
      </w:r>
      <w:r>
        <w:rPr>
          <w:spacing w:val="-6"/>
          <w:sz w:val="24"/>
        </w:rPr>
        <w:t xml:space="preserve"> </w:t>
      </w:r>
      <w:r>
        <w:rPr>
          <w:sz w:val="24"/>
        </w:rPr>
        <w:t>with</w:t>
      </w:r>
      <w:r>
        <w:rPr>
          <w:spacing w:val="-5"/>
          <w:sz w:val="24"/>
        </w:rPr>
        <w:t xml:space="preserve"> </w:t>
      </w:r>
      <w:r>
        <w:rPr>
          <w:sz w:val="24"/>
        </w:rPr>
        <w:t>others</w:t>
      </w:r>
      <w:r>
        <w:rPr>
          <w:spacing w:val="-5"/>
          <w:sz w:val="24"/>
        </w:rPr>
        <w:t xml:space="preserve"> </w:t>
      </w:r>
      <w:r>
        <w:rPr>
          <w:sz w:val="24"/>
        </w:rPr>
        <w:t>and</w:t>
      </w:r>
      <w:r>
        <w:rPr>
          <w:spacing w:val="-7"/>
          <w:sz w:val="24"/>
        </w:rPr>
        <w:t xml:space="preserve"> </w:t>
      </w:r>
      <w:r>
        <w:rPr>
          <w:sz w:val="24"/>
        </w:rPr>
        <w:t>be</w:t>
      </w:r>
      <w:r>
        <w:rPr>
          <w:spacing w:val="-5"/>
          <w:sz w:val="24"/>
        </w:rPr>
        <w:t xml:space="preserve"> </w:t>
      </w:r>
      <w:r>
        <w:rPr>
          <w:sz w:val="24"/>
        </w:rPr>
        <w:t>a</w:t>
      </w:r>
      <w:r>
        <w:rPr>
          <w:spacing w:val="-6"/>
          <w:sz w:val="24"/>
        </w:rPr>
        <w:t xml:space="preserve"> </w:t>
      </w:r>
      <w:r>
        <w:rPr>
          <w:sz w:val="24"/>
        </w:rPr>
        <w:t>team</w:t>
      </w:r>
      <w:r>
        <w:rPr>
          <w:spacing w:val="-5"/>
          <w:sz w:val="24"/>
        </w:rPr>
        <w:t xml:space="preserve"> </w:t>
      </w:r>
      <w:r>
        <w:rPr>
          <w:spacing w:val="-2"/>
          <w:sz w:val="24"/>
        </w:rPr>
        <w:t>player.</w:t>
      </w:r>
    </w:p>
    <w:p w14:paraId="7D4A3CFC" w14:textId="77777777" w:rsidR="009B74B7" w:rsidRDefault="009B74B7">
      <w:pPr>
        <w:spacing w:line="309" w:lineRule="exact"/>
        <w:rPr>
          <w:sz w:val="24"/>
        </w:rPr>
        <w:sectPr w:rsidR="009B74B7">
          <w:type w:val="continuous"/>
          <w:pgSz w:w="12240" w:h="15840"/>
          <w:pgMar w:top="640" w:right="960" w:bottom="280" w:left="980" w:header="0" w:footer="640" w:gutter="0"/>
          <w:cols w:space="720"/>
        </w:sectPr>
      </w:pPr>
    </w:p>
    <w:p w14:paraId="7D4A3CFD" w14:textId="77777777" w:rsidR="009B74B7" w:rsidRDefault="00412FC2">
      <w:pPr>
        <w:pStyle w:val="Heading1"/>
        <w:spacing w:before="119" w:line="278" w:lineRule="auto"/>
        <w:ind w:left="114" w:right="31"/>
        <w:rPr>
          <w:b w:val="0"/>
        </w:rPr>
      </w:pPr>
      <w:r>
        <w:rPr>
          <w:spacing w:val="-4"/>
        </w:rPr>
        <w:lastRenderedPageBreak/>
        <w:t xml:space="preserve">COMPENSATION </w:t>
      </w:r>
      <w:r>
        <w:t>AND BENEFITS</w:t>
      </w:r>
      <w:r>
        <w:rPr>
          <w:b w:val="0"/>
        </w:rPr>
        <w:t>:</w:t>
      </w:r>
    </w:p>
    <w:p w14:paraId="7D4A3CFE" w14:textId="77777777" w:rsidR="009B74B7" w:rsidRDefault="00412FC2">
      <w:pPr>
        <w:rPr>
          <w:sz w:val="28"/>
        </w:rPr>
      </w:pPr>
      <w:r>
        <w:br w:type="column"/>
      </w:r>
    </w:p>
    <w:p w14:paraId="009B8974" w14:textId="77777777" w:rsidR="00E143AD" w:rsidRDefault="00E143AD">
      <w:pPr>
        <w:pStyle w:val="BodyText"/>
        <w:spacing w:before="1"/>
        <w:rPr>
          <w:sz w:val="36"/>
        </w:rPr>
      </w:pPr>
    </w:p>
    <w:p w14:paraId="28D0A18A" w14:textId="74A2A766" w:rsidR="00E143AD" w:rsidRPr="00E143AD" w:rsidRDefault="00E143AD" w:rsidP="00E143AD">
      <w:pPr>
        <w:pStyle w:val="BodyText"/>
        <w:spacing w:before="1"/>
        <w:rPr>
          <w:spacing w:val="-2"/>
          <w:szCs w:val="22"/>
        </w:rPr>
      </w:pPr>
      <w:r w:rsidRPr="00E143AD">
        <w:rPr>
          <w:spacing w:val="-2"/>
          <w:szCs w:val="22"/>
        </w:rPr>
        <w:t>Base Salary Range</w:t>
      </w:r>
      <w:proofErr w:type="gramStart"/>
      <w:r w:rsidRPr="00E143AD">
        <w:rPr>
          <w:spacing w:val="-2"/>
          <w:szCs w:val="22"/>
        </w:rPr>
        <w:t>:  $</w:t>
      </w:r>
      <w:proofErr w:type="gramEnd"/>
      <w:r w:rsidRPr="00E143AD">
        <w:rPr>
          <w:spacing w:val="-2"/>
          <w:szCs w:val="22"/>
        </w:rPr>
        <w:t>10</w:t>
      </w:r>
      <w:r w:rsidR="00852A80">
        <w:rPr>
          <w:spacing w:val="-2"/>
          <w:szCs w:val="22"/>
        </w:rPr>
        <w:t>0</w:t>
      </w:r>
      <w:r w:rsidRPr="00E143AD">
        <w:rPr>
          <w:spacing w:val="-2"/>
          <w:szCs w:val="22"/>
        </w:rPr>
        <w:t>,000-$1</w:t>
      </w:r>
      <w:r w:rsidR="00852A80">
        <w:rPr>
          <w:spacing w:val="-2"/>
          <w:szCs w:val="22"/>
        </w:rPr>
        <w:t>1</w:t>
      </w:r>
      <w:r w:rsidR="009B1624">
        <w:rPr>
          <w:spacing w:val="-2"/>
          <w:szCs w:val="22"/>
        </w:rPr>
        <w:t>5</w:t>
      </w:r>
      <w:r w:rsidRPr="00E143AD">
        <w:rPr>
          <w:spacing w:val="-2"/>
          <w:szCs w:val="22"/>
        </w:rPr>
        <w:t>,000</w:t>
      </w:r>
    </w:p>
    <w:p w14:paraId="7D4A3D00" w14:textId="5D733BF9" w:rsidR="009B74B7" w:rsidRPr="00E143AD" w:rsidRDefault="00412FC2" w:rsidP="00E143AD">
      <w:pPr>
        <w:pStyle w:val="BodyText"/>
        <w:spacing w:before="1"/>
        <w:rPr>
          <w:sz w:val="36"/>
        </w:rPr>
      </w:pPr>
      <w:r w:rsidRPr="00E143AD">
        <w:t>Compensation</w:t>
      </w:r>
      <w:r w:rsidRPr="00E143AD">
        <w:rPr>
          <w:spacing w:val="-14"/>
        </w:rPr>
        <w:t xml:space="preserve"> </w:t>
      </w:r>
      <w:r w:rsidRPr="00E143AD">
        <w:t>will</w:t>
      </w:r>
      <w:r w:rsidRPr="00E143AD">
        <w:rPr>
          <w:spacing w:val="-14"/>
        </w:rPr>
        <w:t xml:space="preserve"> </w:t>
      </w:r>
      <w:r w:rsidRPr="00E143AD">
        <w:t>include</w:t>
      </w:r>
      <w:r w:rsidRPr="00E143AD">
        <w:rPr>
          <w:spacing w:val="-14"/>
        </w:rPr>
        <w:t xml:space="preserve"> </w:t>
      </w:r>
      <w:r w:rsidRPr="00E143AD">
        <w:t>a</w:t>
      </w:r>
      <w:r w:rsidRPr="00E143AD">
        <w:rPr>
          <w:spacing w:val="-14"/>
        </w:rPr>
        <w:t xml:space="preserve"> </w:t>
      </w:r>
      <w:r w:rsidRPr="00E143AD">
        <w:t>bonus</w:t>
      </w:r>
      <w:r w:rsidR="00E143AD" w:rsidRPr="00E143AD">
        <w:t xml:space="preserve"> </w:t>
      </w:r>
      <w:r w:rsidRPr="00E143AD">
        <w:t>and an attractive benefits package.</w:t>
      </w:r>
    </w:p>
    <w:p w14:paraId="7D4A3D01" w14:textId="77777777" w:rsidR="009B74B7" w:rsidRDefault="009B74B7">
      <w:pPr>
        <w:rPr>
          <w:sz w:val="24"/>
        </w:rPr>
        <w:sectPr w:rsidR="009B74B7">
          <w:pgSz w:w="12240" w:h="15840"/>
          <w:pgMar w:top="1420" w:right="960" w:bottom="840" w:left="980" w:header="0" w:footer="640" w:gutter="0"/>
          <w:cols w:num="2" w:space="720" w:equalWidth="0">
            <w:col w:w="2210" w:space="1030"/>
            <w:col w:w="7060"/>
          </w:cols>
        </w:sectPr>
      </w:pPr>
    </w:p>
    <w:p w14:paraId="7D4A3D02" w14:textId="77777777" w:rsidR="009B74B7" w:rsidRDefault="00412FC2">
      <w:pPr>
        <w:pStyle w:val="BodyText"/>
        <w:spacing w:before="2"/>
        <w:rPr>
          <w:sz w:val="20"/>
        </w:rPr>
      </w:pPr>
      <w:r>
        <w:rPr>
          <w:noProof/>
        </w:rPr>
        <mc:AlternateContent>
          <mc:Choice Requires="wps">
            <w:drawing>
              <wp:anchor distT="0" distB="0" distL="0" distR="0" simplePos="0" relativeHeight="15729664" behindDoc="0" locked="0" layoutInCell="1" allowOverlap="1" wp14:anchorId="7D4A3D08" wp14:editId="7D4A3D09">
                <wp:simplePos x="0" y="0"/>
                <wp:positionH relativeFrom="page">
                  <wp:posOffset>82296</wp:posOffset>
                </wp:positionH>
                <wp:positionV relativeFrom="page">
                  <wp:posOffset>903732</wp:posOffset>
                </wp:positionV>
                <wp:extent cx="76904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0484" cy="7620"/>
                        </a:xfrm>
                        <a:custGeom>
                          <a:avLst/>
                          <a:gdLst/>
                          <a:ahLst/>
                          <a:cxnLst/>
                          <a:rect l="l" t="t" r="r" b="b"/>
                          <a:pathLst>
                            <a:path w="7690484" h="7620">
                              <a:moveTo>
                                <a:pt x="0" y="0"/>
                              </a:moveTo>
                              <a:lnTo>
                                <a:pt x="0" y="6858"/>
                              </a:lnTo>
                              <a:lnTo>
                                <a:pt x="7690103" y="7611"/>
                              </a:lnTo>
                              <a:lnTo>
                                <a:pt x="7690103" y="150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E4DB9" id="Graphic 4" o:spid="_x0000_s1026" style="position:absolute;margin-left:6.5pt;margin-top:71.15pt;width:605.55pt;height:.6pt;z-index:15729664;visibility:visible;mso-wrap-style:square;mso-wrap-distance-left:0;mso-wrap-distance-top:0;mso-wrap-distance-right:0;mso-wrap-distance-bottom:0;mso-position-horizontal:absolute;mso-position-horizontal-relative:page;mso-position-vertical:absolute;mso-position-vertical-relative:page;v-text-anchor:top" coordsize="76904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hBIQIAALoEAAAOAAAAZHJzL2Uyb0RvYy54bWysVFFr2zAQfh/sPwi9L7azNslMnDJaOgal&#10;KzRjz4osx2ayTzspsfPvd5KtNLQwxpgf5JPv0+m77+68vhlazY4KbQNdwbNZypnqJJRNty/49+39&#10;hxVn1omuFBo6VfCTsvxm8/7duje5mkMNulTIKEhn894UvHbO5EliZa1aYWdgVEfOCrAVjra4T0oU&#10;PUVvdTJP00XSA5YGQSpr6evd6OSbEL+qlHTfqsoqx3TBiZsLK4Z159dksxb5HoWpGznREP/AohVN&#10;R5eeQ90JJ9gBmzeh2kYiWKjcTEKbQFU1UoUcKJssfZXNcy2MCrmQONacZbL/L6x8PD6bJ/TUrXkA&#10;+dOSIklvbH72+I2dMEOFrccScTYEFU9nFdXgmKSPy8Wn9Gp1xZkk33IxDyInIo9n5cG6LwpCHHF8&#10;sG6sQRktUUdLDl00kSrpa6hDDR1nVEPkjGq4G2tohPPnPDlvsv6CSD3x8M4WjmoLAeZepUAcX7y6&#10;e4tarK5X/jYCRnd8mxDMp56lHzkLmWfZX4Oz63T5RzD1blT64napwaqRkE86MDsLQbhLqS3oprxv&#10;tPa5W9zvbjWyo/BzEZ7p+gtYaIOx8r4HdlCenpD1NCwFt78OAhVn+mtH3egnKxoYjV000OlbCPMX&#10;ZEfrtsMPgYYZMgvuqHEeIfa6yGNPEH8PGLH+ZAefDw6qxjdM4DYymjY0ICH/aZj9BF7uA+rll7P5&#10;DQAA//8DAFBLAwQUAAYACAAAACEAVR7Ewt8AAAALAQAADwAAAGRycy9kb3ducmV2LnhtbEyPQU+D&#10;QBCF7yb+h82YeLNLAU2DLE016cHEi60m9rawI6DsLLJbwH/vcNLT5M28vPlevp1tJ0YcfOtIwXoV&#10;gUCqnGmpVvB63N9sQPigyejOESr4QQ/b4vIi15lxE73geAi14BDymVbQhNBnUvqqQav9yvVIfPtw&#10;g9WB5VBLM+iJw20n4yi6k1a3xB8a3eNjg9XX4WwVjG+T68jtnvGpTE+f++93+WBSpa6v5t09iIBz&#10;+DPDgs/oUDBT6c5kvOhYJ1wl8EzjBMRiiON0DaJcVsktyCKX/zsUvwAAAP//AwBQSwECLQAUAAYA&#10;CAAAACEAtoM4kv4AAADhAQAAEwAAAAAAAAAAAAAAAAAAAAAAW0NvbnRlbnRfVHlwZXNdLnhtbFBL&#10;AQItABQABgAIAAAAIQA4/SH/1gAAAJQBAAALAAAAAAAAAAAAAAAAAC8BAABfcmVscy8ucmVsc1BL&#10;AQItABQABgAIAAAAIQAjtuhBIQIAALoEAAAOAAAAAAAAAAAAAAAAAC4CAABkcnMvZTJvRG9jLnht&#10;bFBLAQItABQABgAIAAAAIQBVHsTC3wAAAAsBAAAPAAAAAAAAAAAAAAAAAHsEAABkcnMvZG93bnJl&#10;di54bWxQSwUGAAAAAAQABADzAAAAhwUAAAAA&#10;" path="m,l,6858r7690103,753l7690103,1507,,xe" fillcolor="black" stroked="f">
                <v:path arrowok="t"/>
                <w10:wrap anchorx="page" anchory="page"/>
              </v:shape>
            </w:pict>
          </mc:Fallback>
        </mc:AlternateContent>
      </w:r>
    </w:p>
    <w:p w14:paraId="7D4A3D03" w14:textId="77777777" w:rsidR="009B74B7" w:rsidRDefault="00412FC2">
      <w:pPr>
        <w:spacing w:before="92"/>
        <w:ind w:left="114" w:hanging="1"/>
        <w:rPr>
          <w:rFonts w:ascii="Times New Roman"/>
          <w:b/>
          <w:sz w:val="20"/>
        </w:rPr>
      </w:pPr>
      <w:r>
        <w:rPr>
          <w:rFonts w:ascii="Times New Roman"/>
          <w:b/>
          <w:sz w:val="20"/>
        </w:rPr>
        <w:t>We</w:t>
      </w:r>
      <w:r>
        <w:rPr>
          <w:rFonts w:ascii="Times New Roman"/>
          <w:b/>
          <w:spacing w:val="-2"/>
          <w:sz w:val="20"/>
        </w:rPr>
        <w:t xml:space="preserve"> </w:t>
      </w:r>
      <w:r>
        <w:rPr>
          <w:rFonts w:ascii="Times New Roman"/>
          <w:b/>
          <w:sz w:val="20"/>
        </w:rPr>
        <w:t>are</w:t>
      </w:r>
      <w:r>
        <w:rPr>
          <w:rFonts w:ascii="Times New Roman"/>
          <w:b/>
          <w:spacing w:val="-4"/>
          <w:sz w:val="20"/>
        </w:rPr>
        <w:t xml:space="preserve"> </w:t>
      </w:r>
      <w:r>
        <w:rPr>
          <w:rFonts w:ascii="Times New Roman"/>
          <w:b/>
          <w:sz w:val="20"/>
        </w:rPr>
        <w:t>an</w:t>
      </w:r>
      <w:r>
        <w:rPr>
          <w:rFonts w:ascii="Times New Roman"/>
          <w:b/>
          <w:spacing w:val="-2"/>
          <w:sz w:val="20"/>
        </w:rPr>
        <w:t xml:space="preserve"> </w:t>
      </w:r>
      <w:r>
        <w:rPr>
          <w:rFonts w:ascii="Times New Roman"/>
          <w:b/>
          <w:sz w:val="20"/>
        </w:rPr>
        <w:t>equal</w:t>
      </w:r>
      <w:r>
        <w:rPr>
          <w:rFonts w:ascii="Times New Roman"/>
          <w:b/>
          <w:spacing w:val="-3"/>
          <w:sz w:val="20"/>
        </w:rPr>
        <w:t xml:space="preserve"> </w:t>
      </w:r>
      <w:r>
        <w:rPr>
          <w:rFonts w:ascii="Times New Roman"/>
          <w:b/>
          <w:sz w:val="20"/>
        </w:rPr>
        <w:t>opportunity</w:t>
      </w:r>
      <w:r>
        <w:rPr>
          <w:rFonts w:ascii="Times New Roman"/>
          <w:b/>
          <w:spacing w:val="-2"/>
          <w:sz w:val="20"/>
        </w:rPr>
        <w:t xml:space="preserve"> </w:t>
      </w:r>
      <w:r>
        <w:rPr>
          <w:rFonts w:ascii="Times New Roman"/>
          <w:b/>
          <w:sz w:val="20"/>
        </w:rPr>
        <w:t>employer.</w:t>
      </w:r>
      <w:r>
        <w:rPr>
          <w:rFonts w:ascii="Times New Roman"/>
          <w:b/>
          <w:spacing w:val="40"/>
          <w:sz w:val="20"/>
        </w:rPr>
        <w:t xml:space="preserve"> </w:t>
      </w:r>
      <w:r>
        <w:rPr>
          <w:rFonts w:ascii="Times New Roman"/>
          <w:b/>
          <w:sz w:val="20"/>
        </w:rPr>
        <w:t>All</w:t>
      </w:r>
      <w:r>
        <w:rPr>
          <w:rFonts w:ascii="Times New Roman"/>
          <w:b/>
          <w:spacing w:val="-3"/>
          <w:sz w:val="20"/>
        </w:rPr>
        <w:t xml:space="preserve"> </w:t>
      </w:r>
      <w:r>
        <w:rPr>
          <w:rFonts w:ascii="Times New Roman"/>
          <w:b/>
          <w:sz w:val="20"/>
        </w:rPr>
        <w:t>qualified</w:t>
      </w:r>
      <w:r>
        <w:rPr>
          <w:rFonts w:ascii="Times New Roman"/>
          <w:b/>
          <w:spacing w:val="-3"/>
          <w:sz w:val="20"/>
        </w:rPr>
        <w:t xml:space="preserve"> </w:t>
      </w:r>
      <w:r>
        <w:rPr>
          <w:rFonts w:ascii="Times New Roman"/>
          <w:b/>
          <w:sz w:val="20"/>
        </w:rPr>
        <w:t>applicants</w:t>
      </w:r>
      <w:r>
        <w:rPr>
          <w:rFonts w:ascii="Times New Roman"/>
          <w:b/>
          <w:spacing w:val="-3"/>
          <w:sz w:val="20"/>
        </w:rPr>
        <w:t xml:space="preserve"> </w:t>
      </w:r>
      <w:r>
        <w:rPr>
          <w:rFonts w:ascii="Times New Roman"/>
          <w:b/>
          <w:sz w:val="20"/>
        </w:rPr>
        <w:t>will</w:t>
      </w:r>
      <w:r>
        <w:rPr>
          <w:rFonts w:ascii="Times New Roman"/>
          <w:b/>
          <w:spacing w:val="-2"/>
          <w:sz w:val="20"/>
        </w:rPr>
        <w:t xml:space="preserve"> </w:t>
      </w:r>
      <w:r>
        <w:rPr>
          <w:rFonts w:ascii="Times New Roman"/>
          <w:b/>
          <w:sz w:val="20"/>
        </w:rPr>
        <w:t>receive</w:t>
      </w:r>
      <w:r>
        <w:rPr>
          <w:rFonts w:ascii="Times New Roman"/>
          <w:b/>
          <w:spacing w:val="-2"/>
          <w:sz w:val="20"/>
        </w:rPr>
        <w:t xml:space="preserve"> </w:t>
      </w:r>
      <w:r>
        <w:rPr>
          <w:rFonts w:ascii="Times New Roman"/>
          <w:b/>
          <w:sz w:val="20"/>
        </w:rPr>
        <w:t>consideration</w:t>
      </w:r>
      <w:r>
        <w:rPr>
          <w:rFonts w:ascii="Times New Roman"/>
          <w:b/>
          <w:spacing w:val="-2"/>
          <w:sz w:val="20"/>
        </w:rPr>
        <w:t xml:space="preserve"> </w:t>
      </w:r>
      <w:r>
        <w:rPr>
          <w:rFonts w:ascii="Times New Roman"/>
          <w:b/>
          <w:sz w:val="20"/>
        </w:rPr>
        <w:t>for</w:t>
      </w:r>
      <w:r>
        <w:rPr>
          <w:rFonts w:ascii="Times New Roman"/>
          <w:b/>
          <w:spacing w:val="-4"/>
          <w:sz w:val="20"/>
        </w:rPr>
        <w:t xml:space="preserve"> </w:t>
      </w:r>
      <w:r>
        <w:rPr>
          <w:rFonts w:ascii="Times New Roman"/>
          <w:b/>
          <w:sz w:val="20"/>
        </w:rPr>
        <w:t>employment</w:t>
      </w:r>
      <w:r>
        <w:rPr>
          <w:rFonts w:ascii="Times New Roman"/>
          <w:b/>
          <w:spacing w:val="-2"/>
          <w:sz w:val="20"/>
        </w:rPr>
        <w:t xml:space="preserve"> </w:t>
      </w:r>
      <w:r>
        <w:rPr>
          <w:rFonts w:ascii="Times New Roman"/>
          <w:b/>
          <w:sz w:val="20"/>
        </w:rPr>
        <w:t>without regard to race, color, religion, sex (including pregnancy), national origin, age (40 or older), marital status, sexual orientation,</w:t>
      </w:r>
      <w:r>
        <w:rPr>
          <w:rFonts w:ascii="Times New Roman"/>
          <w:b/>
          <w:spacing w:val="-3"/>
          <w:sz w:val="20"/>
        </w:rPr>
        <w:t xml:space="preserve"> </w:t>
      </w:r>
      <w:r>
        <w:rPr>
          <w:rFonts w:ascii="Times New Roman"/>
          <w:b/>
          <w:sz w:val="20"/>
        </w:rPr>
        <w:t>gender</w:t>
      </w:r>
      <w:r>
        <w:rPr>
          <w:rFonts w:ascii="Times New Roman"/>
          <w:b/>
          <w:spacing w:val="-2"/>
          <w:sz w:val="20"/>
        </w:rPr>
        <w:t xml:space="preserve"> </w:t>
      </w:r>
      <w:r>
        <w:rPr>
          <w:rFonts w:ascii="Times New Roman"/>
          <w:b/>
          <w:sz w:val="20"/>
        </w:rPr>
        <w:t>identity/expression,</w:t>
      </w:r>
      <w:r>
        <w:rPr>
          <w:rFonts w:ascii="Times New Roman"/>
          <w:b/>
          <w:spacing w:val="-3"/>
          <w:sz w:val="20"/>
        </w:rPr>
        <w:t xml:space="preserve"> </w:t>
      </w:r>
      <w:r>
        <w:rPr>
          <w:rFonts w:ascii="Times New Roman"/>
          <w:b/>
          <w:sz w:val="20"/>
        </w:rPr>
        <w:t>citizenship,</w:t>
      </w:r>
      <w:r>
        <w:rPr>
          <w:rFonts w:ascii="Times New Roman"/>
          <w:b/>
          <w:spacing w:val="-3"/>
          <w:sz w:val="20"/>
        </w:rPr>
        <w:t xml:space="preserve"> </w:t>
      </w:r>
      <w:r>
        <w:rPr>
          <w:rFonts w:ascii="Times New Roman"/>
          <w:b/>
          <w:sz w:val="20"/>
        </w:rPr>
        <w:t>real</w:t>
      </w:r>
      <w:r>
        <w:rPr>
          <w:rFonts w:ascii="Times New Roman"/>
          <w:b/>
          <w:spacing w:val="-4"/>
          <w:sz w:val="20"/>
        </w:rPr>
        <w:t xml:space="preserve"> </w:t>
      </w:r>
      <w:r>
        <w:rPr>
          <w:rFonts w:ascii="Times New Roman"/>
          <w:b/>
          <w:sz w:val="20"/>
        </w:rPr>
        <w:t>or</w:t>
      </w:r>
      <w:r>
        <w:rPr>
          <w:rFonts w:ascii="Times New Roman"/>
          <w:b/>
          <w:spacing w:val="-3"/>
          <w:sz w:val="20"/>
        </w:rPr>
        <w:t xml:space="preserve"> </w:t>
      </w:r>
      <w:r>
        <w:rPr>
          <w:rFonts w:ascii="Times New Roman"/>
          <w:b/>
          <w:sz w:val="20"/>
        </w:rPr>
        <w:t>perceived</w:t>
      </w:r>
      <w:r>
        <w:rPr>
          <w:rFonts w:ascii="Times New Roman"/>
          <w:b/>
          <w:spacing w:val="-3"/>
          <w:sz w:val="20"/>
        </w:rPr>
        <w:t xml:space="preserve"> </w:t>
      </w:r>
      <w:r>
        <w:rPr>
          <w:rFonts w:ascii="Times New Roman"/>
          <w:b/>
          <w:sz w:val="20"/>
        </w:rPr>
        <w:t>disability</w:t>
      </w:r>
      <w:r>
        <w:rPr>
          <w:rFonts w:ascii="Times New Roman"/>
          <w:b/>
          <w:spacing w:val="-3"/>
          <w:sz w:val="20"/>
        </w:rPr>
        <w:t xml:space="preserve"> </w:t>
      </w:r>
      <w:r>
        <w:rPr>
          <w:rFonts w:ascii="Times New Roman"/>
          <w:b/>
          <w:sz w:val="20"/>
        </w:rPr>
        <w:t>or</w:t>
      </w:r>
      <w:r>
        <w:rPr>
          <w:rFonts w:ascii="Times New Roman"/>
          <w:b/>
          <w:spacing w:val="-4"/>
          <w:sz w:val="20"/>
        </w:rPr>
        <w:t xml:space="preserve"> </w:t>
      </w:r>
      <w:r>
        <w:rPr>
          <w:rFonts w:ascii="Times New Roman"/>
          <w:b/>
          <w:sz w:val="20"/>
        </w:rPr>
        <w:t>handicap,</w:t>
      </w:r>
      <w:r>
        <w:rPr>
          <w:rFonts w:ascii="Times New Roman"/>
          <w:b/>
          <w:spacing w:val="-3"/>
          <w:sz w:val="20"/>
        </w:rPr>
        <w:t xml:space="preserve"> </w:t>
      </w:r>
      <w:r>
        <w:rPr>
          <w:rFonts w:ascii="Times New Roman"/>
          <w:b/>
          <w:sz w:val="20"/>
        </w:rPr>
        <w:t>genetic</w:t>
      </w:r>
      <w:r>
        <w:rPr>
          <w:rFonts w:ascii="Times New Roman"/>
          <w:b/>
          <w:spacing w:val="-2"/>
          <w:sz w:val="20"/>
        </w:rPr>
        <w:t xml:space="preserve"> </w:t>
      </w:r>
      <w:r>
        <w:rPr>
          <w:rFonts w:ascii="Times New Roman"/>
          <w:b/>
          <w:sz w:val="20"/>
        </w:rPr>
        <w:t>predisposition, veteran status, and/or any other protected category in accordance with applicable federal, state or local laws.</w:t>
      </w:r>
    </w:p>
    <w:sectPr w:rsidR="009B74B7">
      <w:type w:val="continuous"/>
      <w:pgSz w:w="12240" w:h="15840"/>
      <w:pgMar w:top="640" w:right="960" w:bottom="280" w:left="980" w:header="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3D0F" w14:textId="77777777" w:rsidR="00412FC2" w:rsidRDefault="00412FC2">
      <w:r>
        <w:separator/>
      </w:r>
    </w:p>
  </w:endnote>
  <w:endnote w:type="continuationSeparator" w:id="0">
    <w:p w14:paraId="7D4A3D11" w14:textId="77777777" w:rsidR="00412FC2" w:rsidRDefault="0041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5890" w14:textId="77777777" w:rsidR="00E143AD" w:rsidRDefault="00E1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98CD" w14:textId="77777777" w:rsidR="00E143AD" w:rsidRDefault="00E14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E4A7" w14:textId="77777777" w:rsidR="00E143AD" w:rsidRDefault="00E143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3D0A" w14:textId="77777777" w:rsidR="009B74B7" w:rsidRDefault="00412FC2">
    <w:pPr>
      <w:pStyle w:val="BodyText"/>
      <w:spacing w:line="14" w:lineRule="auto"/>
      <w:rPr>
        <w:sz w:val="20"/>
      </w:rPr>
    </w:pPr>
    <w:r>
      <w:rPr>
        <w:noProof/>
      </w:rPr>
      <mc:AlternateContent>
        <mc:Choice Requires="wps">
          <w:drawing>
            <wp:anchor distT="0" distB="0" distL="0" distR="0" simplePos="0" relativeHeight="487525376" behindDoc="1" locked="0" layoutInCell="1" allowOverlap="1" wp14:anchorId="7D4A3D0B" wp14:editId="7D4A3D0C">
              <wp:simplePos x="0" y="0"/>
              <wp:positionH relativeFrom="page">
                <wp:posOffset>452881</wp:posOffset>
              </wp:positionH>
              <wp:positionV relativeFrom="page">
                <wp:posOffset>9512149</wp:posOffset>
              </wp:positionV>
              <wp:extent cx="1574800" cy="330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330835"/>
                      </a:xfrm>
                      <a:prstGeom prst="rect">
                        <a:avLst/>
                      </a:prstGeom>
                    </wps:spPr>
                    <wps:txbx>
                      <w:txbxContent>
                        <w:p w14:paraId="7D4A3D0D" w14:textId="77777777" w:rsidR="009B74B7" w:rsidRDefault="00412FC2">
                          <w:pPr>
                            <w:spacing w:before="20" w:line="230" w:lineRule="auto"/>
                            <w:ind w:left="20"/>
                            <w:rPr>
                              <w:sz w:val="20"/>
                            </w:rPr>
                          </w:pPr>
                          <w:r>
                            <w:rPr>
                              <w:sz w:val="20"/>
                            </w:rPr>
                            <w:t xml:space="preserve">The Davis Companies </w:t>
                          </w:r>
                          <w:r>
                            <w:rPr>
                              <w:spacing w:val="-2"/>
                              <w:sz w:val="20"/>
                            </w:rPr>
                            <w:t>Senior</w:t>
                          </w:r>
                          <w:r>
                            <w:rPr>
                              <w:spacing w:val="-7"/>
                              <w:sz w:val="20"/>
                            </w:rPr>
                            <w:t xml:space="preserve"> </w:t>
                          </w:r>
                          <w:r>
                            <w:rPr>
                              <w:spacing w:val="-2"/>
                              <w:sz w:val="20"/>
                            </w:rPr>
                            <w:t>Portfolio</w:t>
                          </w:r>
                          <w:r>
                            <w:rPr>
                              <w:spacing w:val="-7"/>
                              <w:sz w:val="20"/>
                            </w:rPr>
                            <w:t xml:space="preserve"> </w:t>
                          </w:r>
                          <w:r>
                            <w:rPr>
                              <w:spacing w:val="-2"/>
                              <w:sz w:val="20"/>
                            </w:rPr>
                            <w:t>Accountant</w:t>
                          </w:r>
                        </w:p>
                      </w:txbxContent>
                    </wps:txbx>
                    <wps:bodyPr wrap="square" lIns="0" tIns="0" rIns="0" bIns="0" rtlCol="0">
                      <a:noAutofit/>
                    </wps:bodyPr>
                  </wps:wsp>
                </a:graphicData>
              </a:graphic>
            </wp:anchor>
          </w:drawing>
        </mc:Choice>
        <mc:Fallback>
          <w:pict>
            <v:shapetype w14:anchorId="7D4A3D0B" id="_x0000_t202" coordsize="21600,21600" o:spt="202" path="m,l,21600r21600,l21600,xe">
              <v:stroke joinstyle="miter"/>
              <v:path gradientshapeok="t" o:connecttype="rect"/>
            </v:shapetype>
            <v:shape id="Textbox 2" o:spid="_x0000_s1026" type="#_x0000_t202" style="position:absolute;margin-left:35.65pt;margin-top:749pt;width:124pt;height:26.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A/kwEAABsDAAAOAAAAZHJzL2Uyb0RvYy54bWysUsGO0zAQvSPxD5bv1NktC1XUdAWsQEgr&#10;WGnhA1zHbiJij5lxm/TvGbtpi+CGuEzGmfGb9954fT/5QRwsUg+hkTeLSgobDLR92DXy+7ePr1ZS&#10;UNKh1QME28ijJXm/efliPcba3kIHQ2tRMEigeoyN7FKKtVJkOus1LSDawEUH6HXiI+5Ui3pkdD+o&#10;26p6o0bANiIYS8R/H05FuSn4zlmTvjpHNomhkcwtlYglbnNUm7Wud6hj15uZhv4HFl73gYdeoB50&#10;0mKP/V9QvjcIBC4tDHgFzvXGFg2s5qb6Q81zp6MtWtgciheb6P/Bmi+H5/iEIk3vYeIFFhEUH8H8&#10;IPZGjZHquSd7SjVxdxY6OfT5yxIEX2Rvjxc/7ZSEyWh3b1+vKi4Zri2X1Wp5lw1X19sRKX2y4EVO&#10;Gom8r8JAHx4pnVrPLTOZ0/zMJE3biVtyuoX2yCJG3mMj6edeo5Vi+BzYqLz0c4LnZHtOMA0foDyN&#10;rCXAu30C15fJV9x5Mm+gcJ9fS17x7+fSdX3Tm18AAAD//wMAUEsDBBQABgAIAAAAIQClDi1I4AAA&#10;AAwBAAAPAAAAZHJzL2Rvd25yZXYueG1sTI/BTsMwEETvSPyDtZW4UTuUliaNU1UITkioaThwdGI3&#10;sRqvQ+y24e9ZTnDc2dHMm3w7uZ5dzBisRwnJXAAz2HhtsZXwUb3er4GFqFCr3qOR8G0CbIvbm1xl&#10;2l+xNJdDbBmFYMiUhC7GIeM8NJ1xKsz9YJB+Rz86FekcW65HdaVw1/MHIVbcKYvU0KnBPHemOR3O&#10;TsLuE8sX+/Ve78tjaasqFfi2Okl5N5t2G2DRTPHPDL/4hA4FMdX+jDqwXsJTsiAn6Y/pmkaRY5Gk&#10;JNUkLZciAV7k/P+I4gcAAP//AwBQSwECLQAUAAYACAAAACEAtoM4kv4AAADhAQAAEwAAAAAAAAAA&#10;AAAAAAAAAAAAW0NvbnRlbnRfVHlwZXNdLnhtbFBLAQItABQABgAIAAAAIQA4/SH/1gAAAJQBAAAL&#10;AAAAAAAAAAAAAAAAAC8BAABfcmVscy8ucmVsc1BLAQItABQABgAIAAAAIQBAklA/kwEAABsDAAAO&#10;AAAAAAAAAAAAAAAAAC4CAABkcnMvZTJvRG9jLnhtbFBLAQItABQABgAIAAAAIQClDi1I4AAAAAwB&#10;AAAPAAAAAAAAAAAAAAAAAO0DAABkcnMvZG93bnJldi54bWxQSwUGAAAAAAQABADzAAAA+gQAAAAA&#10;" filled="f" stroked="f">
              <v:textbox inset="0,0,0,0">
                <w:txbxContent>
                  <w:p w14:paraId="7D4A3D0D" w14:textId="77777777" w:rsidR="009B74B7" w:rsidRDefault="00412FC2">
                    <w:pPr>
                      <w:spacing w:before="20" w:line="230" w:lineRule="auto"/>
                      <w:ind w:left="20"/>
                      <w:rPr>
                        <w:sz w:val="20"/>
                      </w:rPr>
                    </w:pPr>
                    <w:r>
                      <w:rPr>
                        <w:sz w:val="20"/>
                      </w:rPr>
                      <w:t xml:space="preserve">The Davis Companies </w:t>
                    </w:r>
                    <w:r>
                      <w:rPr>
                        <w:spacing w:val="-2"/>
                        <w:sz w:val="20"/>
                      </w:rPr>
                      <w:t>Senior</w:t>
                    </w:r>
                    <w:r>
                      <w:rPr>
                        <w:spacing w:val="-7"/>
                        <w:sz w:val="20"/>
                      </w:rPr>
                      <w:t xml:space="preserve"> </w:t>
                    </w:r>
                    <w:r>
                      <w:rPr>
                        <w:spacing w:val="-2"/>
                        <w:sz w:val="20"/>
                      </w:rPr>
                      <w:t>Portfolio</w:t>
                    </w:r>
                    <w:r>
                      <w:rPr>
                        <w:spacing w:val="-7"/>
                        <w:sz w:val="20"/>
                      </w:rPr>
                      <w:t xml:space="preserve"> </w:t>
                    </w:r>
                    <w:r>
                      <w:rPr>
                        <w:spacing w:val="-2"/>
                        <w:sz w:val="20"/>
                      </w:rPr>
                      <w:t>Accountant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3D0B" w14:textId="77777777" w:rsidR="00412FC2" w:rsidRDefault="00412FC2">
      <w:r>
        <w:separator/>
      </w:r>
    </w:p>
  </w:footnote>
  <w:footnote w:type="continuationSeparator" w:id="0">
    <w:p w14:paraId="7D4A3D0D" w14:textId="77777777" w:rsidR="00412FC2" w:rsidRDefault="0041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1F4A" w14:textId="77777777" w:rsidR="00E143AD" w:rsidRDefault="00E14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B0B3" w14:textId="77777777" w:rsidR="00E143AD" w:rsidRDefault="00E14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E307" w14:textId="77777777" w:rsidR="00E143AD" w:rsidRDefault="00E14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0166"/>
    <w:multiLevelType w:val="hybridMultilevel"/>
    <w:tmpl w:val="C3D44CE4"/>
    <w:lvl w:ilvl="0" w:tplc="3D78A2C2">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1" w:tplc="5F86F6E6">
      <w:numFmt w:val="bullet"/>
      <w:lvlText w:val="•"/>
      <w:lvlJc w:val="left"/>
      <w:pPr>
        <w:ind w:left="1138" w:hanging="360"/>
      </w:pPr>
      <w:rPr>
        <w:rFonts w:hint="default"/>
        <w:lang w:val="en-US" w:eastAsia="en-US" w:bidi="ar-SA"/>
      </w:rPr>
    </w:lvl>
    <w:lvl w:ilvl="2" w:tplc="67967BFA">
      <w:numFmt w:val="bullet"/>
      <w:lvlText w:val="•"/>
      <w:lvlJc w:val="left"/>
      <w:pPr>
        <w:ind w:left="1796" w:hanging="360"/>
      </w:pPr>
      <w:rPr>
        <w:rFonts w:hint="default"/>
        <w:lang w:val="en-US" w:eastAsia="en-US" w:bidi="ar-SA"/>
      </w:rPr>
    </w:lvl>
    <w:lvl w:ilvl="3" w:tplc="C7F0B7DC">
      <w:numFmt w:val="bullet"/>
      <w:lvlText w:val="•"/>
      <w:lvlJc w:val="left"/>
      <w:pPr>
        <w:ind w:left="2454" w:hanging="360"/>
      </w:pPr>
      <w:rPr>
        <w:rFonts w:hint="default"/>
        <w:lang w:val="en-US" w:eastAsia="en-US" w:bidi="ar-SA"/>
      </w:rPr>
    </w:lvl>
    <w:lvl w:ilvl="4" w:tplc="17FED682">
      <w:numFmt w:val="bullet"/>
      <w:lvlText w:val="•"/>
      <w:lvlJc w:val="left"/>
      <w:pPr>
        <w:ind w:left="3112" w:hanging="360"/>
      </w:pPr>
      <w:rPr>
        <w:rFonts w:hint="default"/>
        <w:lang w:val="en-US" w:eastAsia="en-US" w:bidi="ar-SA"/>
      </w:rPr>
    </w:lvl>
    <w:lvl w:ilvl="5" w:tplc="BC6E5512">
      <w:numFmt w:val="bullet"/>
      <w:lvlText w:val="•"/>
      <w:lvlJc w:val="left"/>
      <w:pPr>
        <w:ind w:left="3770" w:hanging="360"/>
      </w:pPr>
      <w:rPr>
        <w:rFonts w:hint="default"/>
        <w:lang w:val="en-US" w:eastAsia="en-US" w:bidi="ar-SA"/>
      </w:rPr>
    </w:lvl>
    <w:lvl w:ilvl="6" w:tplc="2460DFC0">
      <w:numFmt w:val="bullet"/>
      <w:lvlText w:val="•"/>
      <w:lvlJc w:val="left"/>
      <w:pPr>
        <w:ind w:left="4428" w:hanging="360"/>
      </w:pPr>
      <w:rPr>
        <w:rFonts w:hint="default"/>
        <w:lang w:val="en-US" w:eastAsia="en-US" w:bidi="ar-SA"/>
      </w:rPr>
    </w:lvl>
    <w:lvl w:ilvl="7" w:tplc="42D2FC06">
      <w:numFmt w:val="bullet"/>
      <w:lvlText w:val="•"/>
      <w:lvlJc w:val="left"/>
      <w:pPr>
        <w:ind w:left="5086" w:hanging="360"/>
      </w:pPr>
      <w:rPr>
        <w:rFonts w:hint="default"/>
        <w:lang w:val="en-US" w:eastAsia="en-US" w:bidi="ar-SA"/>
      </w:rPr>
    </w:lvl>
    <w:lvl w:ilvl="8" w:tplc="174E5B2C">
      <w:numFmt w:val="bullet"/>
      <w:lvlText w:val="•"/>
      <w:lvlJc w:val="left"/>
      <w:pPr>
        <w:ind w:left="5744" w:hanging="360"/>
      </w:pPr>
      <w:rPr>
        <w:rFonts w:hint="default"/>
        <w:lang w:val="en-US" w:eastAsia="en-US" w:bidi="ar-SA"/>
      </w:rPr>
    </w:lvl>
  </w:abstractNum>
  <w:abstractNum w:abstractNumId="1" w15:restartNumberingAfterBreak="0">
    <w:nsid w:val="35CF0B4B"/>
    <w:multiLevelType w:val="hybridMultilevel"/>
    <w:tmpl w:val="C818FF1A"/>
    <w:lvl w:ilvl="0" w:tplc="3D00A2AC">
      <w:numFmt w:val="bullet"/>
      <w:lvlText w:val=""/>
      <w:lvlJc w:val="left"/>
      <w:pPr>
        <w:ind w:left="654" w:hanging="360"/>
      </w:pPr>
      <w:rPr>
        <w:rFonts w:ascii="Symbol" w:eastAsia="Symbol" w:hAnsi="Symbol" w:cs="Symbol" w:hint="default"/>
        <w:spacing w:val="0"/>
        <w:w w:val="100"/>
        <w:lang w:val="en-US" w:eastAsia="en-US" w:bidi="ar-SA"/>
      </w:rPr>
    </w:lvl>
    <w:lvl w:ilvl="1" w:tplc="53DA3B0A">
      <w:numFmt w:val="bullet"/>
      <w:lvlText w:val=""/>
      <w:lvlJc w:val="left"/>
      <w:pPr>
        <w:ind w:left="3800" w:hanging="360"/>
      </w:pPr>
      <w:rPr>
        <w:rFonts w:ascii="Symbol" w:eastAsia="Symbol" w:hAnsi="Symbol" w:cs="Symbol" w:hint="default"/>
        <w:b w:val="0"/>
        <w:bCs w:val="0"/>
        <w:i w:val="0"/>
        <w:iCs w:val="0"/>
        <w:spacing w:val="0"/>
        <w:w w:val="100"/>
        <w:sz w:val="24"/>
        <w:szCs w:val="24"/>
        <w:lang w:val="en-US" w:eastAsia="en-US" w:bidi="ar-SA"/>
      </w:rPr>
    </w:lvl>
    <w:lvl w:ilvl="2" w:tplc="4A203E6A">
      <w:numFmt w:val="bullet"/>
      <w:lvlText w:val="•"/>
      <w:lvlJc w:val="left"/>
      <w:pPr>
        <w:ind w:left="4172" w:hanging="360"/>
      </w:pPr>
      <w:rPr>
        <w:rFonts w:hint="default"/>
        <w:lang w:val="en-US" w:eastAsia="en-US" w:bidi="ar-SA"/>
      </w:rPr>
    </w:lvl>
    <w:lvl w:ilvl="3" w:tplc="B83EB358">
      <w:numFmt w:val="bullet"/>
      <w:lvlText w:val="•"/>
      <w:lvlJc w:val="left"/>
      <w:pPr>
        <w:ind w:left="4544" w:hanging="360"/>
      </w:pPr>
      <w:rPr>
        <w:rFonts w:hint="default"/>
        <w:lang w:val="en-US" w:eastAsia="en-US" w:bidi="ar-SA"/>
      </w:rPr>
    </w:lvl>
    <w:lvl w:ilvl="4" w:tplc="A342BB6A">
      <w:numFmt w:val="bullet"/>
      <w:lvlText w:val="•"/>
      <w:lvlJc w:val="left"/>
      <w:pPr>
        <w:ind w:left="4916" w:hanging="360"/>
      </w:pPr>
      <w:rPr>
        <w:rFonts w:hint="default"/>
        <w:lang w:val="en-US" w:eastAsia="en-US" w:bidi="ar-SA"/>
      </w:rPr>
    </w:lvl>
    <w:lvl w:ilvl="5" w:tplc="81C03FE0">
      <w:numFmt w:val="bullet"/>
      <w:lvlText w:val="•"/>
      <w:lvlJc w:val="left"/>
      <w:pPr>
        <w:ind w:left="5288" w:hanging="360"/>
      </w:pPr>
      <w:rPr>
        <w:rFonts w:hint="default"/>
        <w:lang w:val="en-US" w:eastAsia="en-US" w:bidi="ar-SA"/>
      </w:rPr>
    </w:lvl>
    <w:lvl w:ilvl="6" w:tplc="E0E67BFE">
      <w:numFmt w:val="bullet"/>
      <w:lvlText w:val="•"/>
      <w:lvlJc w:val="left"/>
      <w:pPr>
        <w:ind w:left="5661" w:hanging="360"/>
      </w:pPr>
      <w:rPr>
        <w:rFonts w:hint="default"/>
        <w:lang w:val="en-US" w:eastAsia="en-US" w:bidi="ar-SA"/>
      </w:rPr>
    </w:lvl>
    <w:lvl w:ilvl="7" w:tplc="53264A1C">
      <w:numFmt w:val="bullet"/>
      <w:lvlText w:val="•"/>
      <w:lvlJc w:val="left"/>
      <w:pPr>
        <w:ind w:left="6033" w:hanging="360"/>
      </w:pPr>
      <w:rPr>
        <w:rFonts w:hint="default"/>
        <w:lang w:val="en-US" w:eastAsia="en-US" w:bidi="ar-SA"/>
      </w:rPr>
    </w:lvl>
    <w:lvl w:ilvl="8" w:tplc="A3346974">
      <w:numFmt w:val="bullet"/>
      <w:lvlText w:val="•"/>
      <w:lvlJc w:val="left"/>
      <w:pPr>
        <w:ind w:left="6405" w:hanging="360"/>
      </w:pPr>
      <w:rPr>
        <w:rFonts w:hint="default"/>
        <w:lang w:val="en-US" w:eastAsia="en-US" w:bidi="ar-SA"/>
      </w:rPr>
    </w:lvl>
  </w:abstractNum>
  <w:abstractNum w:abstractNumId="2" w15:restartNumberingAfterBreak="0">
    <w:nsid w:val="78D272D8"/>
    <w:multiLevelType w:val="hybridMultilevel"/>
    <w:tmpl w:val="24C6456E"/>
    <w:lvl w:ilvl="0" w:tplc="DCC62D78">
      <w:numFmt w:val="bullet"/>
      <w:lvlText w:val=""/>
      <w:lvlJc w:val="left"/>
      <w:pPr>
        <w:ind w:left="3804" w:hanging="360"/>
      </w:pPr>
      <w:rPr>
        <w:rFonts w:ascii="Symbol" w:eastAsia="Symbol" w:hAnsi="Symbol" w:cs="Symbol" w:hint="default"/>
        <w:b w:val="0"/>
        <w:bCs w:val="0"/>
        <w:i w:val="0"/>
        <w:iCs w:val="0"/>
        <w:spacing w:val="0"/>
        <w:w w:val="100"/>
        <w:sz w:val="24"/>
        <w:szCs w:val="24"/>
        <w:lang w:val="en-US" w:eastAsia="en-US" w:bidi="ar-SA"/>
      </w:rPr>
    </w:lvl>
    <w:lvl w:ilvl="1" w:tplc="A4CCD098">
      <w:numFmt w:val="bullet"/>
      <w:lvlText w:val="•"/>
      <w:lvlJc w:val="left"/>
      <w:pPr>
        <w:ind w:left="4450" w:hanging="360"/>
      </w:pPr>
      <w:rPr>
        <w:rFonts w:hint="default"/>
        <w:lang w:val="en-US" w:eastAsia="en-US" w:bidi="ar-SA"/>
      </w:rPr>
    </w:lvl>
    <w:lvl w:ilvl="2" w:tplc="E8F0FD6C">
      <w:numFmt w:val="bullet"/>
      <w:lvlText w:val="•"/>
      <w:lvlJc w:val="left"/>
      <w:pPr>
        <w:ind w:left="5100" w:hanging="360"/>
      </w:pPr>
      <w:rPr>
        <w:rFonts w:hint="default"/>
        <w:lang w:val="en-US" w:eastAsia="en-US" w:bidi="ar-SA"/>
      </w:rPr>
    </w:lvl>
    <w:lvl w:ilvl="3" w:tplc="B2527834">
      <w:numFmt w:val="bullet"/>
      <w:lvlText w:val="•"/>
      <w:lvlJc w:val="left"/>
      <w:pPr>
        <w:ind w:left="5750" w:hanging="360"/>
      </w:pPr>
      <w:rPr>
        <w:rFonts w:hint="default"/>
        <w:lang w:val="en-US" w:eastAsia="en-US" w:bidi="ar-SA"/>
      </w:rPr>
    </w:lvl>
    <w:lvl w:ilvl="4" w:tplc="C434BC4A">
      <w:numFmt w:val="bullet"/>
      <w:lvlText w:val="•"/>
      <w:lvlJc w:val="left"/>
      <w:pPr>
        <w:ind w:left="6400" w:hanging="360"/>
      </w:pPr>
      <w:rPr>
        <w:rFonts w:hint="default"/>
        <w:lang w:val="en-US" w:eastAsia="en-US" w:bidi="ar-SA"/>
      </w:rPr>
    </w:lvl>
    <w:lvl w:ilvl="5" w:tplc="F620AAF4">
      <w:numFmt w:val="bullet"/>
      <w:lvlText w:val="•"/>
      <w:lvlJc w:val="left"/>
      <w:pPr>
        <w:ind w:left="7050" w:hanging="360"/>
      </w:pPr>
      <w:rPr>
        <w:rFonts w:hint="default"/>
        <w:lang w:val="en-US" w:eastAsia="en-US" w:bidi="ar-SA"/>
      </w:rPr>
    </w:lvl>
    <w:lvl w:ilvl="6" w:tplc="FA3A2882">
      <w:numFmt w:val="bullet"/>
      <w:lvlText w:val="•"/>
      <w:lvlJc w:val="left"/>
      <w:pPr>
        <w:ind w:left="7700" w:hanging="360"/>
      </w:pPr>
      <w:rPr>
        <w:rFonts w:hint="default"/>
        <w:lang w:val="en-US" w:eastAsia="en-US" w:bidi="ar-SA"/>
      </w:rPr>
    </w:lvl>
    <w:lvl w:ilvl="7" w:tplc="76B802DC">
      <w:numFmt w:val="bullet"/>
      <w:lvlText w:val="•"/>
      <w:lvlJc w:val="left"/>
      <w:pPr>
        <w:ind w:left="8350" w:hanging="360"/>
      </w:pPr>
      <w:rPr>
        <w:rFonts w:hint="default"/>
        <w:lang w:val="en-US" w:eastAsia="en-US" w:bidi="ar-SA"/>
      </w:rPr>
    </w:lvl>
    <w:lvl w:ilvl="8" w:tplc="1BBA1D6E">
      <w:numFmt w:val="bullet"/>
      <w:lvlText w:val="•"/>
      <w:lvlJc w:val="left"/>
      <w:pPr>
        <w:ind w:left="9000" w:hanging="360"/>
      </w:pPr>
      <w:rPr>
        <w:rFonts w:hint="default"/>
        <w:lang w:val="en-US" w:eastAsia="en-US" w:bidi="ar-SA"/>
      </w:rPr>
    </w:lvl>
  </w:abstractNum>
  <w:num w:numId="1" w16cid:durableId="1429110021">
    <w:abstractNumId w:val="0"/>
  </w:num>
  <w:num w:numId="2" w16cid:durableId="1801068042">
    <w:abstractNumId w:val="1"/>
  </w:num>
  <w:num w:numId="3" w16cid:durableId="116951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B7"/>
    <w:rsid w:val="000861C6"/>
    <w:rsid w:val="000D0579"/>
    <w:rsid w:val="00102964"/>
    <w:rsid w:val="00155662"/>
    <w:rsid w:val="001A4DD6"/>
    <w:rsid w:val="001F60B3"/>
    <w:rsid w:val="00250CA2"/>
    <w:rsid w:val="00264A44"/>
    <w:rsid w:val="00335CBD"/>
    <w:rsid w:val="0033773F"/>
    <w:rsid w:val="003D2475"/>
    <w:rsid w:val="00412FC2"/>
    <w:rsid w:val="004274AE"/>
    <w:rsid w:val="00442FC6"/>
    <w:rsid w:val="004A797F"/>
    <w:rsid w:val="005D3676"/>
    <w:rsid w:val="006B6E89"/>
    <w:rsid w:val="00757DA2"/>
    <w:rsid w:val="00852A80"/>
    <w:rsid w:val="009B1624"/>
    <w:rsid w:val="009B74B7"/>
    <w:rsid w:val="009C47F3"/>
    <w:rsid w:val="00A61D9B"/>
    <w:rsid w:val="00B46FF2"/>
    <w:rsid w:val="00B91419"/>
    <w:rsid w:val="00BE7824"/>
    <w:rsid w:val="00C104CD"/>
    <w:rsid w:val="00C963D6"/>
    <w:rsid w:val="00E143AD"/>
    <w:rsid w:val="00FD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3CBB"/>
  <w15:docId w15:val="{148C7A72-3E1F-4BD6-8067-F704775D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2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3371" w:right="2923" w:firstLine="367"/>
    </w:pPr>
    <w:rPr>
      <w:b/>
      <w:bCs/>
      <w:sz w:val="28"/>
      <w:szCs w:val="28"/>
    </w:rPr>
  </w:style>
  <w:style w:type="paragraph" w:styleId="ListParagraph">
    <w:name w:val="List Paragraph"/>
    <w:basedOn w:val="Normal"/>
    <w:uiPriority w:val="1"/>
    <w:qFormat/>
    <w:pPr>
      <w:ind w:left="380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2475"/>
    <w:rPr>
      <w:color w:val="0000FF" w:themeColor="hyperlink"/>
      <w:u w:val="single"/>
    </w:rPr>
  </w:style>
  <w:style w:type="character" w:styleId="UnresolvedMention">
    <w:name w:val="Unresolved Mention"/>
    <w:basedOn w:val="DefaultParagraphFont"/>
    <w:uiPriority w:val="99"/>
    <w:semiHidden/>
    <w:unhideWhenUsed/>
    <w:rsid w:val="003D2475"/>
    <w:rPr>
      <w:color w:val="605E5C"/>
      <w:shd w:val="clear" w:color="auto" w:fill="E1DFDD"/>
    </w:rPr>
  </w:style>
  <w:style w:type="paragraph" w:styleId="Revision">
    <w:name w:val="Revision"/>
    <w:hidden/>
    <w:uiPriority w:val="99"/>
    <w:semiHidden/>
    <w:rsid w:val="00FD571B"/>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E143AD"/>
    <w:pPr>
      <w:tabs>
        <w:tab w:val="center" w:pos="4680"/>
        <w:tab w:val="right" w:pos="9360"/>
      </w:tabs>
    </w:pPr>
  </w:style>
  <w:style w:type="character" w:customStyle="1" w:styleId="HeaderChar">
    <w:name w:val="Header Char"/>
    <w:basedOn w:val="DefaultParagraphFont"/>
    <w:link w:val="Header"/>
    <w:uiPriority w:val="99"/>
    <w:rsid w:val="00E143AD"/>
    <w:rPr>
      <w:rFonts w:ascii="Book Antiqua" w:eastAsia="Book Antiqua" w:hAnsi="Book Antiqua" w:cs="Book Antiqua"/>
    </w:rPr>
  </w:style>
  <w:style w:type="paragraph" w:styleId="Footer">
    <w:name w:val="footer"/>
    <w:basedOn w:val="Normal"/>
    <w:link w:val="FooterChar"/>
    <w:uiPriority w:val="99"/>
    <w:unhideWhenUsed/>
    <w:rsid w:val="00E143AD"/>
    <w:pPr>
      <w:tabs>
        <w:tab w:val="center" w:pos="4680"/>
        <w:tab w:val="right" w:pos="9360"/>
      </w:tabs>
    </w:pPr>
  </w:style>
  <w:style w:type="character" w:customStyle="1" w:styleId="FooterChar">
    <w:name w:val="Footer Char"/>
    <w:basedOn w:val="DefaultParagraphFont"/>
    <w:link w:val="Footer"/>
    <w:uiPriority w:val="99"/>
    <w:rsid w:val="00E143AD"/>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73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daviscompan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7C60-B896-4AD4-83EC-255E279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3648</Characters>
  <Application>Microsoft Office Word</Application>
  <DocSecurity>0</DocSecurity>
  <Lines>192</Lines>
  <Paragraphs>45</Paragraphs>
  <ScaleCrop>false</ScaleCrop>
  <HeadingPairs>
    <vt:vector size="2" baseType="variant">
      <vt:variant>
        <vt:lpstr>Title</vt:lpstr>
      </vt:variant>
      <vt:variant>
        <vt:i4>1</vt:i4>
      </vt:variant>
    </vt:vector>
  </HeadingPairs>
  <TitlesOfParts>
    <vt:vector size="1" baseType="lpstr">
      <vt:lpstr>Microsoft Word - Senior Portfolio Accountant 2020</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Senior Portfolio Accountant 2020</dc:title>
  <dc:creator>cwallace</dc:creator>
  <cp:lastModifiedBy>Michelle Elman</cp:lastModifiedBy>
  <cp:revision>2</cp:revision>
  <cp:lastPrinted>2026-03-04T16:18:00Z</cp:lastPrinted>
  <dcterms:created xsi:type="dcterms:W3CDTF">2026-03-27T14:27:00Z</dcterms:created>
  <dcterms:modified xsi:type="dcterms:W3CDTF">2026-03-27T14:27:00Z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PScript5.dll Version 5.2.2</vt:lpwstr>
  </property>
  <property fmtid="{D5CDD505-2E9C-101B-9397-08002B2CF9AE}" pid="4" name="LastSaved">
    <vt:filetime>2023-07-17T00:00:00Z</vt:filetime>
  </property>
  <property fmtid="{D5CDD505-2E9C-101B-9397-08002B2CF9AE}" pid="5" name="Producer">
    <vt:lpwstr>Acrobat Distiller 11.0 (Windows)</vt:lpwstr>
  </property>
  <property fmtid="{D5CDD505-2E9C-101B-9397-08002B2CF9AE}" pid="6" name="GrammarlyDocumentId">
    <vt:lpwstr>051e023b-7251-4bac-82c0-1ac0c38f7a01</vt:lpwstr>
  </property>
</Properties>
</file>